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6C55C">
      <w:pPr>
        <w:rPr>
          <w:rFonts w:hint="eastAsia"/>
          <w:lang w:eastAsia="zh-CN"/>
        </w:rPr>
      </w:pPr>
      <w:bookmarkStart w:id="0" w:name="_GoBack"/>
      <w:bookmarkEnd w:id="0"/>
      <w:r>
        <w:rPr>
          <w:rFonts w:hint="eastAsia"/>
          <w:lang w:eastAsia="zh-CN"/>
        </w:rPr>
        <w:t>羊水栓塞的拼音</w:t>
      </w:r>
    </w:p>
    <w:p w14:paraId="440B70E3">
      <w:pPr>
        <w:rPr>
          <w:rFonts w:hint="eastAsia"/>
          <w:lang w:eastAsia="zh-CN"/>
        </w:rPr>
      </w:pPr>
      <w:r>
        <w:rPr>
          <w:rFonts w:hint="eastAsia"/>
          <w:lang w:eastAsia="zh-CN"/>
        </w:rPr>
        <w:t>羊水栓塞，其拼音为“yáng shuǐ shuān sāi”，是产科领域中一种极为罕见但极其危险的并发症。它通常发生在分娩过程中或产后不久，当羊水、胎儿细胞、毛发或其他物质进入母体血液循环系统时发生。这种情况可以导致急性呼吸窘迫、心脏骤停、严重出血等一系列紧急症状，需要立即进行医疗干预。</w:t>
      </w:r>
    </w:p>
    <w:p w14:paraId="2D1D3A84">
      <w:pPr>
        <w:rPr>
          <w:rFonts w:hint="eastAsia"/>
          <w:lang w:eastAsia="zh-CN"/>
        </w:rPr>
      </w:pPr>
    </w:p>
    <w:p w14:paraId="4C2C3BCD">
      <w:pPr>
        <w:rPr>
          <w:rFonts w:hint="eastAsia"/>
          <w:lang w:eastAsia="zh-CN"/>
        </w:rPr>
      </w:pPr>
    </w:p>
    <w:p w14:paraId="3D0D2196">
      <w:pPr>
        <w:rPr>
          <w:rFonts w:hint="eastAsia"/>
          <w:lang w:eastAsia="zh-CN"/>
        </w:rPr>
      </w:pPr>
      <w:r>
        <w:rPr>
          <w:rFonts w:hint="eastAsia"/>
          <w:lang w:eastAsia="zh-CN"/>
        </w:rPr>
        <w:t>发病机制与风险因素</w:t>
      </w:r>
    </w:p>
    <w:p w14:paraId="7A18A6D0">
      <w:pPr>
        <w:rPr>
          <w:rFonts w:hint="eastAsia"/>
          <w:lang w:eastAsia="zh-CN"/>
        </w:rPr>
      </w:pPr>
      <w:r>
        <w:rPr>
          <w:rFonts w:hint="eastAsia"/>
          <w:lang w:eastAsia="zh-CN"/>
        </w:rPr>
        <w:t>尽管确切的发病机制尚未完全明了，但普遍认为羊水栓塞的发生与母体对胎儿材料产生的一种异常免疫反应有关。某些情况下，这种反应可能触发一系列连锁反应，包括凝血功能障碍和多器官衰竭。虽然任何怀孕妇女都有可能发生羊水栓塞，但一些特定的风险因素可能会增加这一概率，如高龄产妇、剖宫产手术、胎盘早期剥离等。</w:t>
      </w:r>
    </w:p>
    <w:p w14:paraId="13049C12">
      <w:pPr>
        <w:rPr>
          <w:rFonts w:hint="eastAsia"/>
          <w:lang w:eastAsia="zh-CN"/>
        </w:rPr>
      </w:pPr>
    </w:p>
    <w:p w14:paraId="730AF627">
      <w:pPr>
        <w:rPr>
          <w:rFonts w:hint="eastAsia"/>
          <w:lang w:eastAsia="zh-CN"/>
        </w:rPr>
      </w:pPr>
    </w:p>
    <w:p w14:paraId="6219AD0F">
      <w:pPr>
        <w:rPr>
          <w:rFonts w:hint="eastAsia"/>
          <w:lang w:eastAsia="zh-CN"/>
        </w:rPr>
      </w:pPr>
      <w:r>
        <w:rPr>
          <w:rFonts w:hint="eastAsia"/>
          <w:lang w:eastAsia="zh-CN"/>
        </w:rPr>
        <w:t>临床表现与诊断</w:t>
      </w:r>
    </w:p>
    <w:p w14:paraId="7492B995">
      <w:pPr>
        <w:rPr>
          <w:rFonts w:hint="eastAsia"/>
          <w:lang w:eastAsia="zh-CN"/>
        </w:rPr>
      </w:pPr>
      <w:r>
        <w:rPr>
          <w:rFonts w:hint="eastAsia"/>
          <w:lang w:eastAsia="zh-CN"/>
        </w:rPr>
        <w:t>羊水栓塞的症状往往突然发作且进展迅速，典型的表现包括突发性呼吸困难、低血压、意识丧失等。由于这些症状也可见于其他多种情况，因此在临床上诊断羊水栓塞极具挑战性。目前，该病的确诊主要依赖于临床判断以及排除其他可能性，例如通过实验室检查寻找羊水成分进入母体循环系统的证据。</w:t>
      </w:r>
    </w:p>
    <w:p w14:paraId="02223A34">
      <w:pPr>
        <w:rPr>
          <w:rFonts w:hint="eastAsia"/>
          <w:lang w:eastAsia="zh-CN"/>
        </w:rPr>
      </w:pPr>
    </w:p>
    <w:p w14:paraId="5D62C63B">
      <w:pPr>
        <w:rPr>
          <w:rFonts w:hint="eastAsia"/>
          <w:lang w:eastAsia="zh-CN"/>
        </w:rPr>
      </w:pPr>
    </w:p>
    <w:p w14:paraId="665882F3">
      <w:pPr>
        <w:rPr>
          <w:rFonts w:hint="eastAsia"/>
          <w:lang w:eastAsia="zh-CN"/>
        </w:rPr>
      </w:pPr>
      <w:r>
        <w:rPr>
          <w:rFonts w:hint="eastAsia"/>
          <w:lang w:eastAsia="zh-CN"/>
        </w:rPr>
        <w:t>治疗与预后</w:t>
      </w:r>
    </w:p>
    <w:p w14:paraId="597E31BC">
      <w:pPr>
        <w:rPr>
          <w:rFonts w:hint="eastAsia"/>
          <w:lang w:eastAsia="zh-CN"/>
        </w:rPr>
      </w:pPr>
      <w:r>
        <w:rPr>
          <w:rFonts w:hint="eastAsia"/>
          <w:lang w:eastAsia="zh-CN"/>
        </w:rPr>
        <w:t>对于羊水栓塞的治疗主要是支持性的，重点在于维持生命体征稳定和支持重要器官功能。这可能包括使用药物控制血压、输血以纠正凝血障碍、机械通气辅助呼吸等措施。不幸的是，即使采取了所有可用的治疗手段，羊水栓塞的死亡率仍然很高，幸存者也可能面临长期的健康问题。</w:t>
      </w:r>
    </w:p>
    <w:p w14:paraId="32BEC960">
      <w:pPr>
        <w:rPr>
          <w:rFonts w:hint="eastAsia"/>
          <w:lang w:eastAsia="zh-CN"/>
        </w:rPr>
      </w:pPr>
    </w:p>
    <w:p w14:paraId="7E1E6F3A">
      <w:pPr>
        <w:rPr>
          <w:rFonts w:hint="eastAsia"/>
          <w:lang w:eastAsia="zh-CN"/>
        </w:rPr>
      </w:pPr>
    </w:p>
    <w:p w14:paraId="69272048">
      <w:pPr>
        <w:rPr>
          <w:rFonts w:hint="eastAsia"/>
          <w:lang w:eastAsia="zh-CN"/>
        </w:rPr>
      </w:pPr>
      <w:r>
        <w:rPr>
          <w:rFonts w:hint="eastAsia"/>
          <w:lang w:eastAsia="zh-CN"/>
        </w:rPr>
        <w:t>预防与研究进展</w:t>
      </w:r>
    </w:p>
    <w:p w14:paraId="4F69BFC0">
      <w:pPr>
        <w:rPr>
          <w:rFonts w:hint="eastAsia"/>
          <w:lang w:eastAsia="zh-CN"/>
        </w:rPr>
      </w:pPr>
      <w:r>
        <w:rPr>
          <w:rFonts w:hint="eastAsia"/>
          <w:lang w:eastAsia="zh-CN"/>
        </w:rPr>
        <w:t>鉴于羊水栓塞的不可预测性和潜在致命性，预防工作显得尤为重要。然而，由于其罕见性，很难制定出针对性的预防策略。当前的研究集中在更好地理解其发病机制、识别高危人群以及探索新的治疗方法上。未来，随着医学技术的进步和对该病症认识的深入，希望能找到更有效的预防和治疗方案。</w:t>
      </w:r>
    </w:p>
    <w:p w14:paraId="014C6890">
      <w:pPr>
        <w:rPr>
          <w:rFonts w:hint="eastAsia"/>
          <w:lang w:eastAsia="zh-CN"/>
        </w:rPr>
      </w:pPr>
    </w:p>
    <w:p w14:paraId="5065EC6B">
      <w:pPr>
        <w:rPr>
          <w:rFonts w:hint="eastAsia"/>
          <w:lang w:eastAsia="zh-CN"/>
        </w:rPr>
      </w:pPr>
      <w:r>
        <w:rPr>
          <w:rFonts w:hint="eastAsia"/>
          <w:lang w:eastAsia="zh-CN"/>
        </w:rPr>
        <w:t>本文是由懂得生活网（dongdeshenghuo.com）为大家创作</w:t>
      </w:r>
    </w:p>
    <w:p w14:paraId="5170E4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6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2025-11-30T13:15:54Z</dcterms:created>
  <cp:lastModifiedBy>Administrator</cp:lastModifiedBy>
  <dcterms:modified xsi:type="dcterms:W3CDTF">2025-11-30T13:15:54Z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3F07AADF592F43B48DE889535CC7F7CF_12</vt:lpwstr>
  </property>
</Properties>
</file>