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8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拾金不昧的精神价值</w:t>
      </w:r>
    </w:p>
    <w:p w14:paraId="53F8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拾金不昧”作为一种传统美德，承载着深厚的文化底蕴和社会价值。它不仅仅是指个人捡到财物后能够主动归还失主的行为，更是一种诚信、公正和尊重他人财产权益的体现。这种行为有助于增强社会成员之间的信任感，促进和谐社会关系的建立和发展。</w:t>
      </w:r>
    </w:p>
    <w:p w14:paraId="7DC69AD5">
      <w:pPr>
        <w:rPr>
          <w:rFonts w:hint="eastAsia"/>
          <w:lang w:eastAsia="zh-CN"/>
        </w:rPr>
      </w:pPr>
    </w:p>
    <w:p w14:paraId="5E682958">
      <w:pPr>
        <w:rPr>
          <w:rFonts w:hint="eastAsia"/>
          <w:lang w:eastAsia="zh-CN"/>
        </w:rPr>
      </w:pPr>
    </w:p>
    <w:p w14:paraId="4964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“拾金不昧”的拼音解读</w:t>
      </w:r>
    </w:p>
    <w:p w14:paraId="2DF9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“拾金不昧”的拼音是“shí jīn bù mèi”。其中，“拾”指的是捡起或拾取的动作；“金”在这里泛指一切有价值的物品；“不”是一个否定词；“昧”则有隐藏、遮掩的意思。因此，“拾金不昧”字面上理解就是捡到钱财而不隐藏起来，意味着捡到东西要归还给失主，这是一种非常正面的价值观。</w:t>
      </w:r>
    </w:p>
    <w:p w14:paraId="48032722">
      <w:pPr>
        <w:rPr>
          <w:rFonts w:hint="eastAsia"/>
          <w:lang w:eastAsia="zh-CN"/>
        </w:rPr>
      </w:pPr>
    </w:p>
    <w:p w14:paraId="7F7D48A0">
      <w:pPr>
        <w:rPr>
          <w:rFonts w:hint="eastAsia"/>
          <w:lang w:eastAsia="zh-CN"/>
        </w:rPr>
      </w:pPr>
    </w:p>
    <w:p w14:paraId="3EA2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如何践行拾金不昧</w:t>
      </w:r>
    </w:p>
    <w:p w14:paraId="7A04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拾金不昧首先需要具备高度的责任心和正义感。当我们在生活中无意间捡到了他人的遗失物时，应该设身处地为失主考虑，想象如果是自己的重要物品丢失会是多么焦急的心情。可以通过报警或者将物品送至附近的警察局、失物招领处等方式来寻找失主。利用社交媒体平台发布寻主启事也是一种有效的方法。</w:t>
      </w:r>
    </w:p>
    <w:p w14:paraId="0D097FC5">
      <w:pPr>
        <w:rPr>
          <w:rFonts w:hint="eastAsia"/>
          <w:lang w:eastAsia="zh-CN"/>
        </w:rPr>
      </w:pPr>
    </w:p>
    <w:p w14:paraId="748CAF1F">
      <w:pPr>
        <w:rPr>
          <w:rFonts w:hint="eastAsia"/>
          <w:lang w:eastAsia="zh-CN"/>
        </w:rPr>
      </w:pPr>
    </w:p>
    <w:p w14:paraId="1AB4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拾金不昧面临的挑战与应对策略</w:t>
      </w:r>
    </w:p>
    <w:p w14:paraId="6A8B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拾金不昧是一项值得提倡的社会美德，但在实际操作过程中也面临着一些挑战。例如，有些人可能会担心归还物品给自己带来不必要的麻烦，甚至怀疑自己是否会受到冤枉。面对这些担忧，社会各界应当加强宣传教育，提高公众对拾金不昧行为的认识和支持力度。完善相关法律法规，明确拾获者与失主之间的权利义务关系，也是保护拾金不昧者的合法权益的重要措施。</w:t>
      </w:r>
    </w:p>
    <w:p w14:paraId="056988D6">
      <w:pPr>
        <w:rPr>
          <w:rFonts w:hint="eastAsia"/>
          <w:lang w:eastAsia="zh-CN"/>
        </w:rPr>
      </w:pPr>
    </w:p>
    <w:p w14:paraId="1394444A">
      <w:pPr>
        <w:rPr>
          <w:rFonts w:hint="eastAsia"/>
          <w:lang w:eastAsia="zh-CN"/>
        </w:rPr>
      </w:pPr>
    </w:p>
    <w:p w14:paraId="78A5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A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不仅是中华民族的传统美德之一，也是构建和谐社会不可或缺的一部分。通过每一个人的努力实践这一美德，我们不仅能够帮助那些不慎丢失财物的人减少损失，还能让整个社会充满更多的温暖和善意。让我们从自身做起，用实际行动传承和发扬拾金不昧的美好品质吧！</w:t>
      </w:r>
    </w:p>
    <w:p w14:paraId="33D535F8">
      <w:pPr>
        <w:rPr>
          <w:rFonts w:hint="eastAsia"/>
          <w:lang w:eastAsia="zh-CN"/>
        </w:rPr>
      </w:pPr>
    </w:p>
    <w:p w14:paraId="4606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F9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D80DE37375844396BCCC5573F7736F95_12</vt:lpwstr>
  </property>
</Properties>
</file>