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5914C">
      <w:pPr>
        <w:rPr>
          <w:rFonts w:hint="eastAsia"/>
          <w:lang w:eastAsia="zh-CN"/>
        </w:rPr>
      </w:pPr>
      <w:bookmarkStart w:id="0" w:name="_GoBack"/>
      <w:bookmarkEnd w:id="0"/>
      <w:r>
        <w:rPr>
          <w:rFonts w:hint="eastAsia"/>
          <w:lang w:eastAsia="zh-CN"/>
        </w:rPr>
        <w:t>所有制的拼音</w:t>
      </w:r>
    </w:p>
    <w:p w14:paraId="4F27FCCE">
      <w:pPr>
        <w:rPr>
          <w:rFonts w:hint="eastAsia"/>
          <w:lang w:eastAsia="zh-CN"/>
        </w:rPr>
      </w:pPr>
      <w:r>
        <w:rPr>
          <w:rFonts w:hint="eastAsia"/>
          <w:lang w:eastAsia="zh-CN"/>
        </w:rPr>
        <w:t>所有制（suǒ yǒu zhì）是社会经济体系中一个核心概念，它涉及到生产资料归谁所有的基本问题。这一概念不仅影响着资源的分配和使用效率，还直接关系到社会成员之间的利益分配和社会稳定。在中国的背景下，所有制形式多样，包括但不限于国有制、集体所有制、私有制以及混合所有制等。</w:t>
      </w:r>
    </w:p>
    <w:p w14:paraId="72983CEF">
      <w:pPr>
        <w:rPr>
          <w:rFonts w:hint="eastAsia"/>
          <w:lang w:eastAsia="zh-CN"/>
        </w:rPr>
      </w:pPr>
    </w:p>
    <w:p w14:paraId="41840867">
      <w:pPr>
        <w:rPr>
          <w:rFonts w:hint="eastAsia"/>
          <w:lang w:eastAsia="zh-CN"/>
        </w:rPr>
      </w:pPr>
    </w:p>
    <w:p w14:paraId="28371D5F">
      <w:pPr>
        <w:rPr>
          <w:rFonts w:hint="eastAsia"/>
          <w:lang w:eastAsia="zh-CN"/>
        </w:rPr>
      </w:pPr>
      <w:r>
        <w:rPr>
          <w:rFonts w:hint="eastAsia"/>
          <w:lang w:eastAsia="zh-CN"/>
        </w:rPr>
        <w:t>国有制</w:t>
      </w:r>
    </w:p>
    <w:p w14:paraId="7ECF526F">
      <w:pPr>
        <w:rPr>
          <w:rFonts w:hint="eastAsia"/>
          <w:lang w:eastAsia="zh-CN"/>
        </w:rPr>
      </w:pPr>
      <w:r>
        <w:rPr>
          <w:rFonts w:hint="eastAsia"/>
          <w:lang w:eastAsia="zh-CN"/>
        </w:rPr>
        <w:t>国有制（guó yǒu zhì）是指国家拥有生产资料的所有权。这种所有制形式在中国占据重要地位，特别是在涉及国家安全、国民经济命脉的重要行业和关键领域。国有企业的设立旨在促进公共福利、维护社会稳定和实现国家战略目标。国有企业在能源、交通、金融等领域发挥着不可替代的作用。</w:t>
      </w:r>
    </w:p>
    <w:p w14:paraId="4F6852F4">
      <w:pPr>
        <w:rPr>
          <w:rFonts w:hint="eastAsia"/>
          <w:lang w:eastAsia="zh-CN"/>
        </w:rPr>
      </w:pPr>
    </w:p>
    <w:p w14:paraId="34310968">
      <w:pPr>
        <w:rPr>
          <w:rFonts w:hint="eastAsia"/>
          <w:lang w:eastAsia="zh-CN"/>
        </w:rPr>
      </w:pPr>
    </w:p>
    <w:p w14:paraId="14DA6D15">
      <w:pPr>
        <w:rPr>
          <w:rFonts w:hint="eastAsia"/>
          <w:lang w:eastAsia="zh-CN"/>
        </w:rPr>
      </w:pPr>
      <w:r>
        <w:rPr>
          <w:rFonts w:hint="eastAsia"/>
          <w:lang w:eastAsia="zh-CN"/>
        </w:rPr>
        <w:t>集体所有制</w:t>
      </w:r>
    </w:p>
    <w:p w14:paraId="79540828">
      <w:pPr>
        <w:rPr>
          <w:rFonts w:hint="eastAsia"/>
          <w:lang w:eastAsia="zh-CN"/>
        </w:rPr>
      </w:pPr>
      <w:r>
        <w:rPr>
          <w:rFonts w:hint="eastAsia"/>
          <w:lang w:eastAsia="zh-CN"/>
        </w:rPr>
        <w:t>集体所有制（jí tǐ suǒ yǒu zhì）则是指生产资料归劳动群众集体所有的一种经济形式。这种形式常见于农村地区，通过农民合作社等形式实现对土地和其他农业生产资料的共同管理和使用。集体所有制有助于增强社区内部的合作精神，提高资源配置效率，同时也在一定程度上保证了农民的基本权益。</w:t>
      </w:r>
    </w:p>
    <w:p w14:paraId="6A99A2D0">
      <w:pPr>
        <w:rPr>
          <w:rFonts w:hint="eastAsia"/>
          <w:lang w:eastAsia="zh-CN"/>
        </w:rPr>
      </w:pPr>
    </w:p>
    <w:p w14:paraId="665368F9">
      <w:pPr>
        <w:rPr>
          <w:rFonts w:hint="eastAsia"/>
          <w:lang w:eastAsia="zh-CN"/>
        </w:rPr>
      </w:pPr>
    </w:p>
    <w:p w14:paraId="5763949C">
      <w:pPr>
        <w:rPr>
          <w:rFonts w:hint="eastAsia"/>
          <w:lang w:eastAsia="zh-CN"/>
        </w:rPr>
      </w:pPr>
      <w:r>
        <w:rPr>
          <w:rFonts w:hint="eastAsia"/>
          <w:lang w:eastAsia="zh-CN"/>
        </w:rPr>
        <w:t>私有制</w:t>
      </w:r>
    </w:p>
    <w:p w14:paraId="3E3D0153">
      <w:pPr>
        <w:rPr>
          <w:rFonts w:hint="eastAsia"/>
          <w:lang w:eastAsia="zh-CN"/>
        </w:rPr>
      </w:pPr>
      <w:r>
        <w:rPr>
          <w:rFonts w:hint="eastAsia"/>
          <w:lang w:eastAsia="zh-CN"/>
        </w:rPr>
        <w:t>私有制（sī yǒu zhì）指的是个人或家庭拥有生产资料，并享有完全的支配权和收益权。随着改革开放政策的推进，中国的私有经济发展迅速，成为推动经济增长的重要力量之一。私有企业灵活性高、创新能力较强，在满足市场多样化需求方面具有独特优势。</w:t>
      </w:r>
    </w:p>
    <w:p w14:paraId="5BDF32D3">
      <w:pPr>
        <w:rPr>
          <w:rFonts w:hint="eastAsia"/>
          <w:lang w:eastAsia="zh-CN"/>
        </w:rPr>
      </w:pPr>
    </w:p>
    <w:p w14:paraId="322A1558">
      <w:pPr>
        <w:rPr>
          <w:rFonts w:hint="eastAsia"/>
          <w:lang w:eastAsia="zh-CN"/>
        </w:rPr>
      </w:pPr>
    </w:p>
    <w:p w14:paraId="15A64555">
      <w:pPr>
        <w:rPr>
          <w:rFonts w:hint="eastAsia"/>
          <w:lang w:eastAsia="zh-CN"/>
        </w:rPr>
      </w:pPr>
      <w:r>
        <w:rPr>
          <w:rFonts w:hint="eastAsia"/>
          <w:lang w:eastAsia="zh-CN"/>
        </w:rPr>
        <w:t>混合所有制</w:t>
      </w:r>
    </w:p>
    <w:p w14:paraId="273A5DE5">
      <w:pPr>
        <w:rPr>
          <w:rFonts w:hint="eastAsia"/>
          <w:lang w:eastAsia="zh-CN"/>
        </w:rPr>
      </w:pPr>
      <w:r>
        <w:rPr>
          <w:rFonts w:hint="eastAsia"/>
          <w:lang w:eastAsia="zh-CN"/>
        </w:rPr>
        <w:t>混合所有制（hùn hé suǒ yǒu zhì）是一种结合了公有制与私有制优点的所有制形式。在这种模式下，不同所有制主体可以通过股份合作、合资经营等方式共同参与企业经营管理。混合所有制有利于整合各方资源，提升企业的竞争力，同时也是深化国有企业改革的一个重要方向。</w:t>
      </w:r>
    </w:p>
    <w:p w14:paraId="67D3D495">
      <w:pPr>
        <w:rPr>
          <w:rFonts w:hint="eastAsia"/>
          <w:lang w:eastAsia="zh-CN"/>
        </w:rPr>
      </w:pPr>
    </w:p>
    <w:p w14:paraId="16B457E9">
      <w:pPr>
        <w:rPr>
          <w:rFonts w:hint="eastAsia"/>
          <w:lang w:eastAsia="zh-CN"/>
        </w:rPr>
      </w:pPr>
    </w:p>
    <w:p w14:paraId="41D3AFB0">
      <w:pPr>
        <w:rPr>
          <w:rFonts w:hint="eastAsia"/>
          <w:lang w:eastAsia="zh-CN"/>
        </w:rPr>
      </w:pPr>
      <w:r>
        <w:rPr>
          <w:rFonts w:hint="eastAsia"/>
          <w:lang w:eastAsia="zh-CN"/>
        </w:rPr>
        <w:t>最后的总结</w:t>
      </w:r>
    </w:p>
    <w:p w14:paraId="3694777E">
      <w:pPr>
        <w:rPr>
          <w:rFonts w:hint="eastAsia"/>
          <w:lang w:eastAsia="zh-CN"/>
        </w:rPr>
      </w:pPr>
      <w:r>
        <w:rPr>
          <w:rFonts w:hint="eastAsia"/>
          <w:lang w:eastAsia="zh-CN"/>
        </w:rPr>
        <w:t>所有制的不同形式在中国经济社会发展中扮演着各自的角色。它们相互补充、共同发展，为中国经济持续健康发展提供了坚实的基础。理解所有制的内涵及其演变过程，对于深入把握中国国情及未来发展方向具有重要意义。</w:t>
      </w:r>
    </w:p>
    <w:p w14:paraId="118D6C2E">
      <w:pPr>
        <w:rPr>
          <w:rFonts w:hint="eastAsia"/>
          <w:lang w:eastAsia="zh-CN"/>
        </w:rPr>
      </w:pPr>
    </w:p>
    <w:p w14:paraId="09E0277B">
      <w:pPr>
        <w:rPr>
          <w:rFonts w:hint="eastAsia"/>
          <w:lang w:eastAsia="zh-CN"/>
        </w:rPr>
      </w:pPr>
      <w:r>
        <w:rPr>
          <w:rFonts w:hint="eastAsia"/>
          <w:lang w:eastAsia="zh-CN"/>
        </w:rPr>
        <w:t>本文是由懂得生活网（dongdeshenghuo.com）为大家创作</w:t>
      </w:r>
    </w:p>
    <w:p w14:paraId="0EBAA1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AE6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2025-11-30T12:41:39Z</dcterms:created>
  <cp:lastModifiedBy>Administrator</cp:lastModifiedBy>
  <dcterms:modified xsi:type="dcterms:W3CDTF">2025-11-30T12:41:39Z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C813CCD4EEF3479E8E4AF2951DC2EE2C_12</vt:lpwstr>
  </property>
</Properties>
</file>