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54C72">
      <w:pPr>
        <w:rPr>
          <w:rFonts w:hint="eastAsia"/>
          <w:lang w:eastAsia="zh-CN"/>
        </w:rPr>
      </w:pPr>
      <w:bookmarkStart w:id="0" w:name="_GoBack"/>
      <w:bookmarkEnd w:id="0"/>
      <w:r>
        <w:rPr>
          <w:rFonts w:hint="eastAsia"/>
          <w:lang w:eastAsia="zh-CN"/>
        </w:rPr>
        <w:t>思维窠臼的拼音</w:t>
      </w:r>
    </w:p>
    <w:p w14:paraId="7140467E">
      <w:pPr>
        <w:rPr>
          <w:rFonts w:hint="eastAsia"/>
          <w:lang w:eastAsia="zh-CN"/>
        </w:rPr>
      </w:pPr>
      <w:r>
        <w:rPr>
          <w:rFonts w:hint="eastAsia"/>
          <w:lang w:eastAsia="zh-CN"/>
        </w:rPr>
        <w:t>“思维窠臼”的拼音是“sī wéi kē jiù”。这一词语形象地描述了人们在思考问题时，由于习惯性思维方式而难以突破既定框架的现象。它反映了人类认知过程中的一个普遍现象，即一旦形成了对某一事物或情况的看法，便倾向于坚持这种看法，即使面对新的证据或观点也难以改变。</w:t>
      </w:r>
    </w:p>
    <w:p w14:paraId="17384A6A">
      <w:pPr>
        <w:rPr>
          <w:rFonts w:hint="eastAsia"/>
          <w:lang w:eastAsia="zh-CN"/>
        </w:rPr>
      </w:pPr>
    </w:p>
    <w:p w14:paraId="0280A064">
      <w:pPr>
        <w:rPr>
          <w:rFonts w:hint="eastAsia"/>
          <w:lang w:eastAsia="zh-CN"/>
        </w:rPr>
      </w:pPr>
    </w:p>
    <w:p w14:paraId="2CB6D6DE">
      <w:pPr>
        <w:rPr>
          <w:rFonts w:hint="eastAsia"/>
          <w:lang w:eastAsia="zh-CN"/>
        </w:rPr>
      </w:pPr>
      <w:r>
        <w:rPr>
          <w:rFonts w:hint="eastAsia"/>
          <w:lang w:eastAsia="zh-CN"/>
        </w:rPr>
        <w:t>理解思维窠臼的重要性</w:t>
      </w:r>
    </w:p>
    <w:p w14:paraId="4EE149F2">
      <w:pPr>
        <w:rPr>
          <w:rFonts w:hint="eastAsia"/>
          <w:lang w:eastAsia="zh-CN"/>
        </w:rPr>
      </w:pPr>
      <w:r>
        <w:rPr>
          <w:rFonts w:hint="eastAsia"/>
          <w:lang w:eastAsia="zh-CN"/>
        </w:rPr>
        <w:t>理解“思维窠臼”及其含义对于个人发展和社会进步至关重要。在个人层面，意识到自己可能陷入某种固定的思考模式有助于我们更加开放地接受不同的观点和新颖的想法，从而促进个人成长和创新能力的发展。在社会层面，认识到思维窠臼的存在可以帮助团队和组织打破固有观念的束缚，鼓励多样化的思考方式，推动社会整体的进步。</w:t>
      </w:r>
    </w:p>
    <w:p w14:paraId="3FB44CEE">
      <w:pPr>
        <w:rPr>
          <w:rFonts w:hint="eastAsia"/>
          <w:lang w:eastAsia="zh-CN"/>
        </w:rPr>
      </w:pPr>
    </w:p>
    <w:p w14:paraId="1571C5C9">
      <w:pPr>
        <w:rPr>
          <w:rFonts w:hint="eastAsia"/>
          <w:lang w:eastAsia="zh-CN"/>
        </w:rPr>
      </w:pPr>
    </w:p>
    <w:p w14:paraId="4FECB980">
      <w:pPr>
        <w:rPr>
          <w:rFonts w:hint="eastAsia"/>
          <w:lang w:eastAsia="zh-CN"/>
        </w:rPr>
      </w:pPr>
      <w:r>
        <w:rPr>
          <w:rFonts w:hint="eastAsia"/>
          <w:lang w:eastAsia="zh-CN"/>
        </w:rPr>
        <w:t>如何识别和克服思维窠臼</w:t>
      </w:r>
    </w:p>
    <w:p w14:paraId="1ABC2C9E">
      <w:pPr>
        <w:rPr>
          <w:rFonts w:hint="eastAsia"/>
          <w:lang w:eastAsia="zh-CN"/>
        </w:rPr>
      </w:pPr>
      <w:r>
        <w:rPr>
          <w:rFonts w:hint="eastAsia"/>
          <w:lang w:eastAsia="zh-CN"/>
        </w:rPr>
        <w:t>识别自己是否陷入了思维窠臼需要一定的自我反省能力和开放的心态。一方面，可以通过不断学习新知识、接触不同文化背景的人群来拓宽自己的视野；另一方面，积极听取他人的意见和建议，尤其是那些与自己观点相悖的意见，也是有效的方法之一。至于克服思维窠臼，则要求我们勇于质疑现状，敢于挑战传统观念，并且愿意尝试不同的解决方案。</w:t>
      </w:r>
    </w:p>
    <w:p w14:paraId="5F0B0F93">
      <w:pPr>
        <w:rPr>
          <w:rFonts w:hint="eastAsia"/>
          <w:lang w:eastAsia="zh-CN"/>
        </w:rPr>
      </w:pPr>
    </w:p>
    <w:p w14:paraId="3A417CB0">
      <w:pPr>
        <w:rPr>
          <w:rFonts w:hint="eastAsia"/>
          <w:lang w:eastAsia="zh-CN"/>
        </w:rPr>
      </w:pPr>
    </w:p>
    <w:p w14:paraId="5CA1ACDB">
      <w:pPr>
        <w:rPr>
          <w:rFonts w:hint="eastAsia"/>
          <w:lang w:eastAsia="zh-CN"/>
        </w:rPr>
      </w:pPr>
      <w:r>
        <w:rPr>
          <w:rFonts w:hint="eastAsia"/>
          <w:lang w:eastAsia="zh-CN"/>
        </w:rPr>
        <w:t>实例分析：突破思维窠臼的意义</w:t>
      </w:r>
    </w:p>
    <w:p w14:paraId="5E5E8105">
      <w:pPr>
        <w:rPr>
          <w:rFonts w:hint="eastAsia"/>
          <w:lang w:eastAsia="zh-CN"/>
        </w:rPr>
      </w:pPr>
      <w:r>
        <w:rPr>
          <w:rFonts w:hint="eastAsia"/>
          <w:lang w:eastAsia="zh-CN"/>
        </w:rPr>
        <w:t>历史上有许多突破思维窠臼带来巨大变革的例子。例如，哥白尼提出日心说，打破了长期以来的地心说观念，为现代天文学奠定了基础。这一转变不仅是科学上的一次革命，更是思维方式上的重大飞跃。它告诉我们，有时候，跳出常规思维的限制，才能发现全新的视角和解决问题的方法。这样的例子在科技、艺术、商业等领域屡见不鲜，它们共同证明了突破思维窠臼对于推动社会发展的不可或缺的作用。</w:t>
      </w:r>
    </w:p>
    <w:p w14:paraId="70AB6A50">
      <w:pPr>
        <w:rPr>
          <w:rFonts w:hint="eastAsia"/>
          <w:lang w:eastAsia="zh-CN"/>
        </w:rPr>
      </w:pPr>
    </w:p>
    <w:p w14:paraId="2C56271F">
      <w:pPr>
        <w:rPr>
          <w:rFonts w:hint="eastAsia"/>
          <w:lang w:eastAsia="zh-CN"/>
        </w:rPr>
      </w:pPr>
    </w:p>
    <w:p w14:paraId="639ADC18">
      <w:pPr>
        <w:rPr>
          <w:rFonts w:hint="eastAsia"/>
          <w:lang w:eastAsia="zh-CN"/>
        </w:rPr>
      </w:pPr>
      <w:r>
        <w:rPr>
          <w:rFonts w:hint="eastAsia"/>
          <w:lang w:eastAsia="zh-CN"/>
        </w:rPr>
        <w:t>最后的总结：拥抱变化，超越窠臼</w:t>
      </w:r>
    </w:p>
    <w:p w14:paraId="34FFF920">
      <w:pPr>
        <w:rPr>
          <w:rFonts w:hint="eastAsia"/>
          <w:lang w:eastAsia="zh-CN"/>
        </w:rPr>
      </w:pPr>
      <w:r>
        <w:rPr>
          <w:rFonts w:hint="eastAsia"/>
          <w:lang w:eastAsia="zh-CN"/>
        </w:rPr>
        <w:t>“思维窠臼”虽然是一种普遍存在的现象，但通过增强自我意识、持续学习和勇于实践，我们可以逐步克服它的限制。在这个快速变化的时代，保持灵活的思维方式，愿意接受新鲜事物和不同观点，不仅有助于个人的成长和发展，也是推动整个社会向前迈进的重要动力。让我们一起努力，跳出思维的框框，探索更广阔的世界。</w:t>
      </w:r>
    </w:p>
    <w:p w14:paraId="602F024B">
      <w:pPr>
        <w:rPr>
          <w:rFonts w:hint="eastAsia"/>
          <w:lang w:eastAsia="zh-CN"/>
        </w:rPr>
      </w:pPr>
    </w:p>
    <w:p w14:paraId="2C53E473">
      <w:pPr>
        <w:rPr>
          <w:rFonts w:hint="eastAsia"/>
          <w:lang w:eastAsia="zh-CN"/>
        </w:rPr>
      </w:pPr>
      <w:r>
        <w:rPr>
          <w:rFonts w:hint="eastAsia"/>
          <w:lang w:eastAsia="zh-CN"/>
        </w:rPr>
        <w:t>本文是由懂得生活网（dongdeshenghuo.com）为大家创作</w:t>
      </w:r>
    </w:p>
    <w:p w14:paraId="2A81C1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B92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2025-11-30T13:51:42Z</dcterms:created>
  <cp:lastModifiedBy>Administrator</cp:lastModifiedBy>
  <dcterms:modified xsi:type="dcterms:W3CDTF">2025-11-30T13:51:42Z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FEA8283C92FD448785A84E38CD0F5BF3_12</vt:lpwstr>
  </property>
</Properties>
</file>