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268591">
      <w:pPr>
        <w:rPr>
          <w:rFonts w:hint="eastAsia"/>
          <w:lang w:eastAsia="zh-CN"/>
        </w:rPr>
      </w:pPr>
      <w:bookmarkStart w:id="0" w:name="_GoBack"/>
      <w:bookmarkEnd w:id="0"/>
      <w:r>
        <w:rPr>
          <w:rFonts w:hint="eastAsia"/>
          <w:lang w:eastAsia="zh-CN"/>
        </w:rPr>
        <w:t>四年级语文看拼音写汉字的重要性</w:t>
      </w:r>
    </w:p>
    <w:p w14:paraId="18CF058E">
      <w:pPr>
        <w:rPr>
          <w:rFonts w:hint="eastAsia"/>
          <w:lang w:eastAsia="zh-CN"/>
        </w:rPr>
      </w:pPr>
      <w:r>
        <w:rPr>
          <w:rFonts w:hint="eastAsia"/>
          <w:lang w:eastAsia="zh-CN"/>
        </w:rPr>
        <w:t>随着教育水平的不断提升，对于小学生来说，掌握好语文基础知识变得尤为重要。在小学四年级阶段，看拼音写汉字是学习汉语的重要环节之一。通过这一过程，学生们不仅能够提高自己的识字量，还能加深对汉字结构和意义的理解，为日后的阅读、写作打下坚实的基础。</w:t>
      </w:r>
    </w:p>
    <w:p w14:paraId="21B648D5">
      <w:pPr>
        <w:rPr>
          <w:rFonts w:hint="eastAsia"/>
          <w:lang w:eastAsia="zh-CN"/>
        </w:rPr>
      </w:pPr>
    </w:p>
    <w:p w14:paraId="75BBD0E8">
      <w:pPr>
        <w:rPr>
          <w:rFonts w:hint="eastAsia"/>
          <w:lang w:eastAsia="zh-CN"/>
        </w:rPr>
      </w:pPr>
    </w:p>
    <w:p w14:paraId="17D576BA">
      <w:pPr>
        <w:rPr>
          <w:rFonts w:hint="eastAsia"/>
          <w:lang w:eastAsia="zh-CN"/>
        </w:rPr>
      </w:pPr>
      <w:r>
        <w:rPr>
          <w:rFonts w:hint="eastAsia"/>
          <w:lang w:eastAsia="zh-CN"/>
        </w:rPr>
        <w:t>看拼音写汉字打印材料的设计理念</w:t>
      </w:r>
    </w:p>
    <w:p w14:paraId="6C06D8BD">
      <w:pPr>
        <w:rPr>
          <w:rFonts w:hint="eastAsia"/>
          <w:lang w:eastAsia="zh-CN"/>
        </w:rPr>
      </w:pPr>
      <w:r>
        <w:rPr>
          <w:rFonts w:hint="eastAsia"/>
          <w:lang w:eastAsia="zh-CN"/>
        </w:rPr>
        <w:t>设计一份有效的四年级语文看拼音写汉字打印材料需要考虑多个因素。要确保所选汉字符合教学大纲的要求，既不过于简单也不过于复杂，能够适应大多数学生的认知水平。材料的布局应当清晰易读，避免视觉疲劳，有助于保持学生的学习兴趣。适当的插图或色彩搭配可以增加趣味性，激发学生的学习热情。</w:t>
      </w:r>
    </w:p>
    <w:p w14:paraId="52CCD80F">
      <w:pPr>
        <w:rPr>
          <w:rFonts w:hint="eastAsia"/>
          <w:lang w:eastAsia="zh-CN"/>
        </w:rPr>
      </w:pPr>
    </w:p>
    <w:p w14:paraId="18121C77">
      <w:pPr>
        <w:rPr>
          <w:rFonts w:hint="eastAsia"/>
          <w:lang w:eastAsia="zh-CN"/>
        </w:rPr>
      </w:pPr>
    </w:p>
    <w:p w14:paraId="70C38CC8">
      <w:pPr>
        <w:rPr>
          <w:rFonts w:hint="eastAsia"/>
          <w:lang w:eastAsia="zh-CN"/>
        </w:rPr>
      </w:pPr>
      <w:r>
        <w:rPr>
          <w:rFonts w:hint="eastAsia"/>
          <w:lang w:eastAsia="zh-CN"/>
        </w:rPr>
        <w:t>如何有效利用看拼音写汉字打印材料</w:t>
      </w:r>
    </w:p>
    <w:p w14:paraId="03817EFA">
      <w:pPr>
        <w:rPr>
          <w:rFonts w:hint="eastAsia"/>
          <w:lang w:eastAsia="zh-CN"/>
        </w:rPr>
      </w:pPr>
      <w:r>
        <w:rPr>
          <w:rFonts w:hint="eastAsia"/>
          <w:lang w:eastAsia="zh-CN"/>
        </w:rPr>
        <w:t>为了使这些打印材料发挥最大的作用，家长和教师应该引导学生正确使用它们。一方面，可以通过定时定量的方式让学生进行练习，逐步增加难度以适应学生不断进步的能力。另一方面，鼓励学生将学到的汉字应用到日常生活中，比如书写简单的日记或者与家人交流时尝试使用新学的词汇，这样不仅能巩固记忆，还可以增强实际运用能力。</w:t>
      </w:r>
    </w:p>
    <w:p w14:paraId="1215953E">
      <w:pPr>
        <w:rPr>
          <w:rFonts w:hint="eastAsia"/>
          <w:lang w:eastAsia="zh-CN"/>
        </w:rPr>
      </w:pPr>
    </w:p>
    <w:p w14:paraId="593F6430">
      <w:pPr>
        <w:rPr>
          <w:rFonts w:hint="eastAsia"/>
          <w:lang w:eastAsia="zh-CN"/>
        </w:rPr>
      </w:pPr>
    </w:p>
    <w:p w14:paraId="5EA60394">
      <w:pPr>
        <w:rPr>
          <w:rFonts w:hint="eastAsia"/>
          <w:lang w:eastAsia="zh-CN"/>
        </w:rPr>
      </w:pPr>
      <w:r>
        <w:rPr>
          <w:rFonts w:hint="eastAsia"/>
          <w:lang w:eastAsia="zh-CN"/>
        </w:rPr>
        <w:t>看拼音写汉字活动的多样化</w:t>
      </w:r>
    </w:p>
    <w:p w14:paraId="5ACF5662">
      <w:pPr>
        <w:rPr>
          <w:rFonts w:hint="eastAsia"/>
          <w:lang w:eastAsia="zh-CN"/>
        </w:rPr>
      </w:pPr>
      <w:r>
        <w:rPr>
          <w:rFonts w:hint="eastAsia"/>
          <w:lang w:eastAsia="zh-CN"/>
        </w:rPr>
        <w:t>除了传统的书面练习之外，还可以通过多种方式来丰富看拼音写汉字的学习形式。例如，组织一些有趣的竞赛活动，既可以个人参赛也可以小组合作，这样不仅能提高学生的参与度，还有助于培养团队精神。利用多媒体资源如视频、动画等也能让学习过程更加生动有趣，帮助学生更好地理解和记住汉字。</w:t>
      </w:r>
    </w:p>
    <w:p w14:paraId="7A312BC1">
      <w:pPr>
        <w:rPr>
          <w:rFonts w:hint="eastAsia"/>
          <w:lang w:eastAsia="zh-CN"/>
        </w:rPr>
      </w:pPr>
    </w:p>
    <w:p w14:paraId="39B99DB0">
      <w:pPr>
        <w:rPr>
          <w:rFonts w:hint="eastAsia"/>
          <w:lang w:eastAsia="zh-CN"/>
        </w:rPr>
      </w:pPr>
    </w:p>
    <w:p w14:paraId="24BC990E">
      <w:pPr>
        <w:rPr>
          <w:rFonts w:hint="eastAsia"/>
          <w:lang w:eastAsia="zh-CN"/>
        </w:rPr>
      </w:pPr>
      <w:r>
        <w:rPr>
          <w:rFonts w:hint="eastAsia"/>
          <w:lang w:eastAsia="zh-CN"/>
        </w:rPr>
        <w:t>最后的总结</w:t>
      </w:r>
    </w:p>
    <w:p w14:paraId="73FE9289">
      <w:pPr>
        <w:rPr>
          <w:rFonts w:hint="eastAsia"/>
          <w:lang w:eastAsia="zh-CN"/>
        </w:rPr>
      </w:pPr>
      <w:r>
        <w:rPr>
          <w:rFonts w:hint="eastAsia"/>
          <w:lang w:eastAsia="zh-CN"/>
        </w:rPr>
        <w:t>四年级语文看拼音写汉字打印材料是帮助学生掌握汉语基本技能的有效工具。通过精心设计的内容和多样化的学习方法，可以极大地促进学生语言能力的发展，为其未来的学习奠定良好的基础。家长和教师的支持与指导同样不可或缺，只有共同努力，才能让学生在这个过程中获得最大收益。</w:t>
      </w:r>
    </w:p>
    <w:p w14:paraId="50E6E21F">
      <w:pPr>
        <w:rPr>
          <w:rFonts w:hint="eastAsia"/>
          <w:lang w:eastAsia="zh-CN"/>
        </w:rPr>
      </w:pPr>
    </w:p>
    <w:p w14:paraId="5538DF35">
      <w:pPr>
        <w:rPr>
          <w:rFonts w:hint="eastAsia"/>
          <w:lang w:eastAsia="zh-CN"/>
        </w:rPr>
      </w:pPr>
      <w:r>
        <w:rPr>
          <w:rFonts w:hint="eastAsia"/>
          <w:lang w:eastAsia="zh-CN"/>
        </w:rPr>
        <w:t>本文是由懂得生活网（dongdeshenghuo.com）为大家创作</w:t>
      </w:r>
    </w:p>
    <w:p w14:paraId="25C5B05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8A4C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2025-11-30T13:50:52Z</dcterms:created>
  <cp:lastModifiedBy>Administrator</cp:lastModifiedBy>
  <dcterms:modified xsi:type="dcterms:W3CDTF">2025-11-30T13:50:52Z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A05649C991174FBEA88E1DFD417A7881_12</vt:lpwstr>
  </property>
</Properties>
</file>