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D0D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黑悟空的拼音</w:t>
      </w:r>
    </w:p>
    <w:p w14:paraId="2CD8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“黑悟空”的拼音是“hēi wù kōng”。这个名称可能让人联想到中国四大名著之一《西游记》中的孙悟空，但“黑悟空”并不是原著中的人物。在广大爱好者和创作者的心中，“黑悟空”这一形象有着独特的意义和背景故事。</w:t>
      </w:r>
    </w:p>
    <w:p w14:paraId="70551EE3">
      <w:pPr>
        <w:rPr>
          <w:rFonts w:hint="eastAsia"/>
          <w:lang w:eastAsia="zh-CN"/>
        </w:rPr>
      </w:pPr>
    </w:p>
    <w:p w14:paraId="7F26874A">
      <w:pPr>
        <w:rPr>
          <w:rFonts w:hint="eastAsia"/>
          <w:lang w:eastAsia="zh-CN"/>
        </w:rPr>
      </w:pPr>
    </w:p>
    <w:p w14:paraId="65CD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起源与创作背景</w:t>
      </w:r>
    </w:p>
    <w:p w14:paraId="5AC1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悟空”这一形象最早来源于网络文化，特别是在一些同人作品和二次创作中频繁出现。它通常被设定为一个与原作孙悟空相对的角色，具有更暗黑、复杂的性格特征。这种设定吸引了众多爱好者的关注，并逐渐形成了自己的粉丝群体。创作者们通过不同的视角和创意，赋予了“黑悟空”丰富的背景故事和个人特色，使其成为了一个充满魅力的角色。</w:t>
      </w:r>
    </w:p>
    <w:p w14:paraId="37E37C49">
      <w:pPr>
        <w:rPr>
          <w:rFonts w:hint="eastAsia"/>
          <w:lang w:eastAsia="zh-CN"/>
        </w:rPr>
      </w:pPr>
    </w:p>
    <w:p w14:paraId="44DDAAF1">
      <w:pPr>
        <w:rPr>
          <w:rFonts w:hint="eastAsia"/>
          <w:lang w:eastAsia="zh-CN"/>
        </w:rPr>
      </w:pPr>
    </w:p>
    <w:p w14:paraId="77C95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角色特征</w:t>
      </w:r>
    </w:p>
    <w:p w14:paraId="0C21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关于“黑悟空”的描述中，他往往拥有强大的力量，同时伴随着某种悲剧性的命运或复杂的心理活动。不同于传统意义上的英雄形象，黑悟空的存在挑战了正义与邪恶的界限，带给读者或观众更多的思考空间。他的形象设计也别具一格，可能会采用深色调或者带有神秘感的元素来突出其与众不同的身份。</w:t>
      </w:r>
    </w:p>
    <w:p w14:paraId="42511BF8">
      <w:pPr>
        <w:rPr>
          <w:rFonts w:hint="eastAsia"/>
          <w:lang w:eastAsia="zh-CN"/>
        </w:rPr>
      </w:pPr>
    </w:p>
    <w:p w14:paraId="33DD7952">
      <w:pPr>
        <w:rPr>
          <w:rFonts w:hint="eastAsia"/>
          <w:lang w:eastAsia="zh-CN"/>
        </w:rPr>
      </w:pPr>
    </w:p>
    <w:p w14:paraId="24E28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2B363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黑悟空”这一形象在网络上的流行，它不仅成为了讨论和创作的热点，还对当代文化和艺术产生了影响。许多艺术家和作家受到启发，将类似的对立概念融入到自己的作品中，探索人性的多面性和复杂性。“黑悟空”的流行也反映了现代社会对于经典文化的重新解读和创新的需求，鼓励人们从不同角度审视传统故事和角色。</w:t>
      </w:r>
    </w:p>
    <w:p w14:paraId="09BDA2D0">
      <w:pPr>
        <w:rPr>
          <w:rFonts w:hint="eastAsia"/>
          <w:lang w:eastAsia="zh-CN"/>
        </w:rPr>
      </w:pPr>
    </w:p>
    <w:p w14:paraId="42D78789">
      <w:pPr>
        <w:rPr>
          <w:rFonts w:hint="eastAsia"/>
          <w:lang w:eastAsia="zh-CN"/>
        </w:rPr>
      </w:pPr>
    </w:p>
    <w:p w14:paraId="4B808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5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“黑悟空”的拼音“hēi wù kōng”不仅仅是一个简单的称呼，它背后蕴含着丰富的文化内涵和创作精神。通过这个角色，我们不仅能感受到创作者们的想象力和创造力，还能看到社会文化对于经典题材的持续热情和新的解读方式。无论是作为一种文化现象还是个人表达的方式，“黑悟空”都展示了无限的可能性。</w:t>
      </w:r>
    </w:p>
    <w:p w14:paraId="5687AAA6">
      <w:pPr>
        <w:rPr>
          <w:rFonts w:hint="eastAsia"/>
          <w:lang w:eastAsia="zh-CN"/>
        </w:rPr>
      </w:pPr>
    </w:p>
    <w:p w14:paraId="18572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F5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7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F8BD5DB5ED924A3F87B33C8F9A5173DE_12</vt:lpwstr>
  </property>
</Properties>
</file>