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D99F5">
      <w:pPr>
        <w:rPr>
          <w:rFonts w:hint="eastAsia"/>
          <w:lang w:eastAsia="zh-CN"/>
        </w:rPr>
      </w:pPr>
      <w:bookmarkStart w:id="0" w:name="_GoBack"/>
      <w:bookmarkEnd w:id="0"/>
      <w:r>
        <w:rPr>
          <w:rFonts w:hint="eastAsia"/>
          <w:lang w:eastAsia="zh-CN"/>
        </w:rPr>
        <w:t>移动迷宫的拼音</w:t>
      </w:r>
    </w:p>
    <w:p w14:paraId="07FE4364">
      <w:pPr>
        <w:rPr>
          <w:rFonts w:hint="eastAsia"/>
          <w:lang w:eastAsia="zh-CN"/>
        </w:rPr>
      </w:pPr>
      <w:r>
        <w:rPr>
          <w:rFonts w:hint="eastAsia"/>
          <w:lang w:eastAsia="zh-CN"/>
        </w:rPr>
        <w:t>“移动迷宫”的拼音是“yí dòng mí gōng”。这一词组不仅描绘了一个物理空间中的谜题，也象征着一种动态变化、充满未知与探索的生活态度。在汉语中，“移动”意味着位置的变化和进步，而“迷宫”则代表了复杂性与挑战。两者结合，便形成了一种既具象又抽象的概念。</w:t>
      </w:r>
    </w:p>
    <w:p w14:paraId="37F10965">
      <w:pPr>
        <w:rPr>
          <w:rFonts w:hint="eastAsia"/>
          <w:lang w:eastAsia="zh-CN"/>
        </w:rPr>
      </w:pPr>
    </w:p>
    <w:p w14:paraId="16A9DDEA">
      <w:pPr>
        <w:rPr>
          <w:rFonts w:hint="eastAsia"/>
          <w:lang w:eastAsia="zh-CN"/>
        </w:rPr>
      </w:pPr>
    </w:p>
    <w:p w14:paraId="69B94F05">
      <w:pPr>
        <w:rPr>
          <w:rFonts w:hint="eastAsia"/>
          <w:lang w:eastAsia="zh-CN"/>
        </w:rPr>
      </w:pPr>
      <w:r>
        <w:rPr>
          <w:rFonts w:hint="eastAsia"/>
          <w:lang w:eastAsia="zh-CN"/>
        </w:rPr>
        <w:t>迷宫的历史背景</w:t>
      </w:r>
    </w:p>
    <w:p w14:paraId="29D168DA">
      <w:pPr>
        <w:rPr>
          <w:rFonts w:hint="eastAsia"/>
          <w:lang w:eastAsia="zh-CN"/>
        </w:rPr>
      </w:pPr>
      <w:r>
        <w:rPr>
          <w:rFonts w:hint="eastAsia"/>
          <w:lang w:eastAsia="zh-CN"/>
        </w:rPr>
        <w:t>迷宫作为一种结构，其历史可以追溯到古代文明。从希腊神话中的克里特岛迷宫到中世纪欧洲教堂地板上的迷宫设计，它不仅是建筑学上的奇迹，也是人类智慧和想象力的体现。迷宫的设计往往充满了曲折和迂回，考验着进入者的耐心和智慧。而在现代，“移动迷宫”这个概念被赋予了新的意义，不仅仅局限于实体空间，更扩展到了数字世界和个人成长等方面。</w:t>
      </w:r>
    </w:p>
    <w:p w14:paraId="6D82F519">
      <w:pPr>
        <w:rPr>
          <w:rFonts w:hint="eastAsia"/>
          <w:lang w:eastAsia="zh-CN"/>
        </w:rPr>
      </w:pPr>
    </w:p>
    <w:p w14:paraId="01F63CCF">
      <w:pPr>
        <w:rPr>
          <w:rFonts w:hint="eastAsia"/>
          <w:lang w:eastAsia="zh-CN"/>
        </w:rPr>
      </w:pPr>
    </w:p>
    <w:p w14:paraId="683D97EC">
      <w:pPr>
        <w:rPr>
          <w:rFonts w:hint="eastAsia"/>
          <w:lang w:eastAsia="zh-CN"/>
        </w:rPr>
      </w:pPr>
      <w:r>
        <w:rPr>
          <w:rFonts w:hint="eastAsia"/>
          <w:lang w:eastAsia="zh-CN"/>
        </w:rPr>
        <w:t>现代社会中的应用</w:t>
      </w:r>
    </w:p>
    <w:p w14:paraId="5602E31D">
      <w:pPr>
        <w:rPr>
          <w:rFonts w:hint="eastAsia"/>
          <w:lang w:eastAsia="zh-CN"/>
        </w:rPr>
      </w:pPr>
      <w:r>
        <w:rPr>
          <w:rFonts w:hint="eastAsia"/>
          <w:lang w:eastAsia="zh-CN"/>
        </w:rPr>
        <w:t>在现代社会，“移动迷宫”的理念被广泛应用于各种领域。例如，在城市规划中，设计师们通过创造复杂的步行道网络和绿色空间布局来增加城市的趣味性和可探索性。在教育领域，教师们利用“移动迷宫”的概念设计课程，鼓励学生通过解决问题和面对挑战来学习新知识。许多手机游戏和电脑游戏中也融入了“移动迷宫”的元素，为玩家提供了丰富的娱乐体验。</w:t>
      </w:r>
    </w:p>
    <w:p w14:paraId="61C30B80">
      <w:pPr>
        <w:rPr>
          <w:rFonts w:hint="eastAsia"/>
          <w:lang w:eastAsia="zh-CN"/>
        </w:rPr>
      </w:pPr>
    </w:p>
    <w:p w14:paraId="36153F92">
      <w:pPr>
        <w:rPr>
          <w:rFonts w:hint="eastAsia"/>
          <w:lang w:eastAsia="zh-CN"/>
        </w:rPr>
      </w:pPr>
    </w:p>
    <w:p w14:paraId="3789DEBC">
      <w:pPr>
        <w:rPr>
          <w:rFonts w:hint="eastAsia"/>
          <w:lang w:eastAsia="zh-CN"/>
        </w:rPr>
      </w:pPr>
      <w:r>
        <w:rPr>
          <w:rFonts w:hint="eastAsia"/>
          <w:lang w:eastAsia="zh-CN"/>
        </w:rPr>
        <w:t>个人成长与心灵探索</w:t>
      </w:r>
    </w:p>
    <w:p w14:paraId="4CAFBC81">
      <w:pPr>
        <w:rPr>
          <w:rFonts w:hint="eastAsia"/>
          <w:lang w:eastAsia="zh-CN"/>
        </w:rPr>
      </w:pPr>
      <w:r>
        <w:rPr>
          <w:rFonts w:hint="eastAsia"/>
          <w:lang w:eastAsia="zh-CN"/>
        </w:rPr>
        <w:t>将“移动迷宫”看作是一种比喻，它可以象征人们在生活中遇到的各种困难和挑战。每个人都在自己的“移动迷宫”中寻找出路，这条路上充满了选择、转折和不确定性。然而，正是这些挑战塑造了我们的个性，促进了个人的成长和发展。面对迷宫般的现实生活，我们需要保持好奇心和探索精神，勇于尝试不同的路径，以发现最适合自己的生活方式。</w:t>
      </w:r>
    </w:p>
    <w:p w14:paraId="1B53169B">
      <w:pPr>
        <w:rPr>
          <w:rFonts w:hint="eastAsia"/>
          <w:lang w:eastAsia="zh-CN"/>
        </w:rPr>
      </w:pPr>
    </w:p>
    <w:p w14:paraId="4752667D">
      <w:pPr>
        <w:rPr>
          <w:rFonts w:hint="eastAsia"/>
          <w:lang w:eastAsia="zh-CN"/>
        </w:rPr>
      </w:pPr>
    </w:p>
    <w:p w14:paraId="65D0D494">
      <w:pPr>
        <w:rPr>
          <w:rFonts w:hint="eastAsia"/>
          <w:lang w:eastAsia="zh-CN"/>
        </w:rPr>
      </w:pPr>
      <w:r>
        <w:rPr>
          <w:rFonts w:hint="eastAsia"/>
          <w:lang w:eastAsia="zh-CN"/>
        </w:rPr>
        <w:t>最后的总结</w:t>
      </w:r>
    </w:p>
    <w:p w14:paraId="7451D863">
      <w:pPr>
        <w:rPr>
          <w:rFonts w:hint="eastAsia"/>
          <w:lang w:eastAsia="zh-CN"/>
        </w:rPr>
      </w:pPr>
      <w:r>
        <w:rPr>
          <w:rFonts w:hint="eastAsia"/>
          <w:lang w:eastAsia="zh-CN"/>
        </w:rPr>
        <w:t>无论是作为物理存在的迷宫还是作为生活哲学的象征，“移动迷宫”都承载着深刻的意义。它提醒我们，生活本身就是一场充满惊喜和挑战的旅程。通过不断地探索和学习，我们可以在这个复杂多变的世界中找到属于自己的道路。因此，“yí dòng mí gōng”不仅仅是几个简单的汉字组合，它是关于勇气、智慧和希望的故事。</w:t>
      </w:r>
    </w:p>
    <w:p w14:paraId="45BDF5B9">
      <w:pPr>
        <w:rPr>
          <w:rFonts w:hint="eastAsia"/>
          <w:lang w:eastAsia="zh-CN"/>
        </w:rPr>
      </w:pPr>
    </w:p>
    <w:p w14:paraId="3D2172F9">
      <w:pPr>
        <w:rPr>
          <w:rFonts w:hint="eastAsia"/>
          <w:lang w:eastAsia="zh-CN"/>
        </w:rPr>
      </w:pPr>
      <w:r>
        <w:rPr>
          <w:rFonts w:hint="eastAsia"/>
          <w:lang w:eastAsia="zh-CN"/>
        </w:rPr>
        <w:t>本文是由懂得生活网（dongdeshenghuo.com）为大家创作</w:t>
      </w:r>
    </w:p>
    <w:p w14:paraId="549ED4D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B90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2025-10-14T03:58:42Z</dcterms:created>
  <cp:lastModifiedBy>Administrator</cp:lastModifiedBy>
  <dcterms:modified xsi:type="dcterms:W3CDTF">2025-10-14T03:58:42Z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06E83D0C36514A00A9BCFD231932C0E3_12</vt:lpwstr>
  </property>
</Properties>
</file>