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0B76D">
      <w:pPr>
        <w:rPr>
          <w:rFonts w:hint="eastAsia"/>
          <w:lang w:eastAsia="zh-CN"/>
        </w:rPr>
      </w:pPr>
      <w:bookmarkStart w:id="0" w:name="_GoBack"/>
      <w:bookmarkEnd w:id="0"/>
      <w:r>
        <w:rPr>
          <w:rFonts w:hint="eastAsia"/>
          <w:lang w:eastAsia="zh-CN"/>
        </w:rPr>
        <w:t>盘盈的拼音怎么写</w:t>
      </w:r>
    </w:p>
    <w:p w14:paraId="481BEBD0">
      <w:pPr>
        <w:rPr>
          <w:rFonts w:hint="eastAsia"/>
          <w:lang w:eastAsia="zh-CN"/>
        </w:rPr>
      </w:pPr>
      <w:r>
        <w:rPr>
          <w:rFonts w:hint="eastAsia"/>
          <w:lang w:eastAsia="zh-CN"/>
        </w:rPr>
        <w:t>盘盈这个词在财务和会计领域中具有重要意义，它指的是企业清查财产时发现实际拥有的资产数量超过了账面上所记录的数量。“盘盈”的拼音是“pán yíng”。其中，“盘”是指对资产进行盘点、清查的意思；而“盈”则表示超出、多余的概念。</w:t>
      </w:r>
    </w:p>
    <w:p w14:paraId="1BBDEC32">
      <w:pPr>
        <w:rPr>
          <w:rFonts w:hint="eastAsia"/>
          <w:lang w:eastAsia="zh-CN"/>
        </w:rPr>
      </w:pPr>
    </w:p>
    <w:p w14:paraId="084A2AD5">
      <w:pPr>
        <w:rPr>
          <w:rFonts w:hint="eastAsia"/>
          <w:lang w:eastAsia="zh-CN"/>
        </w:rPr>
      </w:pPr>
    </w:p>
    <w:p w14:paraId="28C6A707">
      <w:pPr>
        <w:rPr>
          <w:rFonts w:hint="eastAsia"/>
          <w:lang w:eastAsia="zh-CN"/>
        </w:rPr>
      </w:pPr>
      <w:r>
        <w:rPr>
          <w:rFonts w:hint="eastAsia"/>
          <w:lang w:eastAsia="zh-CN"/>
        </w:rPr>
        <w:t>盘盈的基本概念及其重要性</w:t>
      </w:r>
    </w:p>
    <w:p w14:paraId="7FC874F8">
      <w:pPr>
        <w:rPr>
          <w:rFonts w:hint="eastAsia"/>
          <w:lang w:eastAsia="zh-CN"/>
        </w:rPr>
      </w:pPr>
      <w:r>
        <w:rPr>
          <w:rFonts w:hint="eastAsia"/>
          <w:lang w:eastAsia="zh-CN"/>
        </w:rPr>
        <w:t>理解盘盈对于从事财会工作的专业人士来说至关重要。当发生盘盈情况时，意味着企业在管理或记录其资产方面可能存在一些问题或者疏漏。正确处理盘盈事项有助于确保财务报表的准确性，为企业的决策提供可靠的数据支持。及时发现并解决盘盈问题也是提高资产管理效率的重要环节。</w:t>
      </w:r>
    </w:p>
    <w:p w14:paraId="2146B304">
      <w:pPr>
        <w:rPr>
          <w:rFonts w:hint="eastAsia"/>
          <w:lang w:eastAsia="zh-CN"/>
        </w:rPr>
      </w:pPr>
    </w:p>
    <w:p w14:paraId="1B9CC331">
      <w:pPr>
        <w:rPr>
          <w:rFonts w:hint="eastAsia"/>
          <w:lang w:eastAsia="zh-CN"/>
        </w:rPr>
      </w:pPr>
    </w:p>
    <w:p w14:paraId="5C3A78DC">
      <w:pPr>
        <w:rPr>
          <w:rFonts w:hint="eastAsia"/>
          <w:lang w:eastAsia="zh-CN"/>
        </w:rPr>
      </w:pPr>
      <w:r>
        <w:rPr>
          <w:rFonts w:hint="eastAsia"/>
          <w:lang w:eastAsia="zh-CN"/>
        </w:rPr>
        <w:t>盘盈的原因分析</w:t>
      </w:r>
    </w:p>
    <w:p w14:paraId="4C6D9A66">
      <w:pPr>
        <w:rPr>
          <w:rFonts w:hint="eastAsia"/>
          <w:lang w:eastAsia="zh-CN"/>
        </w:rPr>
      </w:pPr>
      <w:r>
        <w:rPr>
          <w:rFonts w:hint="eastAsia"/>
          <w:lang w:eastAsia="zh-CN"/>
        </w:rPr>
        <w:t>造成盘盈现象的原因多种多样，可能包括但不限于：货物入库时数量记录错误、自然增长（如活牲畜）、物资损耗估计过高导致的补偿性盘盈等。每一种原因背后都反映出企业管理流程中的某些特定方面需要改进。例如，如果是因为货物入库数量记录错误造成的盘盈，这可能是由于仓库管理和信息录入系统之间缺乏有效的沟通机制所致。</w:t>
      </w:r>
    </w:p>
    <w:p w14:paraId="2859D5D0">
      <w:pPr>
        <w:rPr>
          <w:rFonts w:hint="eastAsia"/>
          <w:lang w:eastAsia="zh-CN"/>
        </w:rPr>
      </w:pPr>
    </w:p>
    <w:p w14:paraId="0C06D0A6">
      <w:pPr>
        <w:rPr>
          <w:rFonts w:hint="eastAsia"/>
          <w:lang w:eastAsia="zh-CN"/>
        </w:rPr>
      </w:pPr>
    </w:p>
    <w:p w14:paraId="1E7E6923">
      <w:pPr>
        <w:rPr>
          <w:rFonts w:hint="eastAsia"/>
          <w:lang w:eastAsia="zh-CN"/>
        </w:rPr>
      </w:pPr>
      <w:r>
        <w:rPr>
          <w:rFonts w:hint="eastAsia"/>
          <w:lang w:eastAsia="zh-CN"/>
        </w:rPr>
        <w:t>如何应对盘盈情况</w:t>
      </w:r>
    </w:p>
    <w:p w14:paraId="788DB1BE">
      <w:pPr>
        <w:rPr>
          <w:rFonts w:hint="eastAsia"/>
          <w:lang w:eastAsia="zh-CN"/>
        </w:rPr>
      </w:pPr>
      <w:r>
        <w:rPr>
          <w:rFonts w:hint="eastAsia"/>
          <w:lang w:eastAsia="zh-CN"/>
        </w:rPr>
        <w:t>面对盘盈情况，企业首先应当进行详细调查以确定具体原因，并据此调整账目记录，保证账实相符。应加强内部控制制度建设，优化业务流程，防止类似事件再次发生。对于因操作失误引起的盘盈，可以通过培训员工增强其责任感和技术能力来加以预防；而对于那些不可避免的因素，则需建立合理的风险预警机制。</w:t>
      </w:r>
    </w:p>
    <w:p w14:paraId="0B14CEF2">
      <w:pPr>
        <w:rPr>
          <w:rFonts w:hint="eastAsia"/>
          <w:lang w:eastAsia="zh-CN"/>
        </w:rPr>
      </w:pPr>
    </w:p>
    <w:p w14:paraId="74CBD03C">
      <w:pPr>
        <w:rPr>
          <w:rFonts w:hint="eastAsia"/>
          <w:lang w:eastAsia="zh-CN"/>
        </w:rPr>
      </w:pPr>
    </w:p>
    <w:p w14:paraId="06452977">
      <w:pPr>
        <w:rPr>
          <w:rFonts w:hint="eastAsia"/>
          <w:lang w:eastAsia="zh-CN"/>
        </w:rPr>
      </w:pPr>
      <w:r>
        <w:rPr>
          <w:rFonts w:hint="eastAsia"/>
          <w:lang w:eastAsia="zh-CN"/>
        </w:rPr>
        <w:t>最后的总结</w:t>
      </w:r>
    </w:p>
    <w:p w14:paraId="35E611DC">
      <w:pPr>
        <w:rPr>
          <w:rFonts w:hint="eastAsia"/>
          <w:lang w:eastAsia="zh-CN"/>
        </w:rPr>
      </w:pPr>
      <w:r>
        <w:rPr>
          <w:rFonts w:hint="eastAsia"/>
          <w:lang w:eastAsia="zh-CN"/>
        </w:rPr>
        <w:t>“盘盈”的拼音写作“pán yíng”，虽然看似简单的一个词汇，但其所涉及的内容却关系到企业财务管理的多个层面。通过深入了解盘盈的相关知识，不仅可以帮助企业更好地管理自身资产，还能促进企业整体运营效率和服务质量的提升。因此，无论是企业管理者还是普通员工，都应该重视这一概念，并将其应用到日常工作中去。</w:t>
      </w:r>
    </w:p>
    <w:p w14:paraId="1B1878F5">
      <w:pPr>
        <w:rPr>
          <w:rFonts w:hint="eastAsia"/>
          <w:lang w:eastAsia="zh-CN"/>
        </w:rPr>
      </w:pPr>
    </w:p>
    <w:p w14:paraId="4E6B86AB">
      <w:pPr>
        <w:rPr>
          <w:rFonts w:hint="eastAsia"/>
          <w:lang w:eastAsia="zh-CN"/>
        </w:rPr>
      </w:pPr>
      <w:r>
        <w:rPr>
          <w:rFonts w:hint="eastAsia"/>
          <w:lang w:eastAsia="zh-CN"/>
        </w:rPr>
        <w:t>本文是由懂得生活网（dongdeshenghuo.com）为大家创作</w:t>
      </w:r>
    </w:p>
    <w:p w14:paraId="3FB470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E403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2025-10-13T23:13:09Z</dcterms:created>
  <cp:lastModifiedBy>Administrator</cp:lastModifiedBy>
  <dcterms:modified xsi:type="dcterms:W3CDTF">2025-10-13T23:13:10Z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131CA9F7338C4176A689D3CEC7407081_12</vt:lpwstr>
  </property>
</Properties>
</file>