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9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欧阳修怎么拼写</w:t>
      </w:r>
    </w:p>
    <w:p w14:paraId="6EDE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欧阳修，作为中国历史上著名的文学家、历史学家以及政治家，其名字的正确拼写对于准确表达和尊重他的贡献至关重要。在汉语拼音中，欧阳修的名字被拼写为"Ouyang Xiu"。其中，“欧阳”是复姓，在拼音体系中以大写的“O”开头，并且两个字之间没有空格；“修”则是他的名字，同样采用首字母大写的规则进行书写。</w:t>
      </w:r>
    </w:p>
    <w:p w14:paraId="5630BFE8">
      <w:pPr>
        <w:rPr>
          <w:rFonts w:hint="eastAsia"/>
          <w:lang w:eastAsia="zh-CN"/>
        </w:rPr>
      </w:pPr>
    </w:p>
    <w:p w14:paraId="64F44F1E">
      <w:pPr>
        <w:rPr>
          <w:rFonts w:hint="eastAsia"/>
          <w:lang w:eastAsia="zh-CN"/>
        </w:rPr>
      </w:pPr>
    </w:p>
    <w:p w14:paraId="234F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欧阳修简介</w:t>
      </w:r>
    </w:p>
    <w:p w14:paraId="214F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年又号六一居士，汉族，吉州永丰（今江西省永丰县）人，北宋时期的政治家、文学家、史学家和诗人。他与韩愈、柳宗元和苏轼并称为“千古文章四大家”。欧阳修不仅是宋代古文运动的领袖之一，还对后世文学产生了深远的影响。</w:t>
      </w:r>
    </w:p>
    <w:p w14:paraId="606392D3">
      <w:pPr>
        <w:rPr>
          <w:rFonts w:hint="eastAsia"/>
          <w:lang w:eastAsia="zh-CN"/>
        </w:rPr>
      </w:pPr>
    </w:p>
    <w:p w14:paraId="63BDBC37">
      <w:pPr>
        <w:rPr>
          <w:rFonts w:hint="eastAsia"/>
          <w:lang w:eastAsia="zh-CN"/>
        </w:rPr>
      </w:pPr>
    </w:p>
    <w:p w14:paraId="7797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欧阳修的文化贡献</w:t>
      </w:r>
    </w:p>
    <w:p w14:paraId="7680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文化上的贡献主要体现在文学创作、历史编纂以及教育推广方面。他在文学上提倡复古主义，主张文章应言之有物，反对浮华的文风，这一理念对后来的文学发展产生了重要影响。他还参与了《新五代史》和《新唐书》的编纂工作，这两部著作至今仍是研究唐代及五代历史的重要资料。欧阳修不仅是一位杰出的学者，同时也是一位出色的教育家，他通过培养大量优秀的学生，如曾巩、王安石等，间接推动了北宋文化的繁荣与发展。</w:t>
      </w:r>
    </w:p>
    <w:p w14:paraId="4AA45003">
      <w:pPr>
        <w:rPr>
          <w:rFonts w:hint="eastAsia"/>
          <w:lang w:eastAsia="zh-CN"/>
        </w:rPr>
      </w:pPr>
    </w:p>
    <w:p w14:paraId="3EF6644B">
      <w:pPr>
        <w:rPr>
          <w:rFonts w:hint="eastAsia"/>
          <w:lang w:eastAsia="zh-CN"/>
        </w:rPr>
      </w:pPr>
    </w:p>
    <w:p w14:paraId="775B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欧阳修名字的意义</w:t>
      </w:r>
    </w:p>
    <w:p w14:paraId="46E4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名字蕴含着深厚的文化意义。“修”字在古代汉语中有着修养、修炼之意，这反映了他对自我品德提升和个人修养的重视。而他的号“醉翁”，则体现了他豁达的人生态度和对自然生活的热爱。欧阳修喜欢在饮酒作乐之余撰写诗文，因此自号“醉翁”。这种生活方式和态度也反映在他的作品中，赋予了他的文字一种独特的风格和魅力。</w:t>
      </w:r>
    </w:p>
    <w:p w14:paraId="259955D2">
      <w:pPr>
        <w:rPr>
          <w:rFonts w:hint="eastAsia"/>
          <w:lang w:eastAsia="zh-CN"/>
        </w:rPr>
      </w:pPr>
    </w:p>
    <w:p w14:paraId="3FCC683E">
      <w:pPr>
        <w:rPr>
          <w:rFonts w:hint="eastAsia"/>
          <w:lang w:eastAsia="zh-CN"/>
        </w:rPr>
      </w:pPr>
    </w:p>
    <w:p w14:paraId="252F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5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欧阳修及其名字的正确拼写方式，有助于我们更好地认识这位伟大的历史人物，并深入探索他留给我们的宝贵文化遗产。无论是在文学创作、历史文化的研究还是个人修养方面，欧阳修都为我们树立了一个光辉的榜样。通过学习他的生平事迹和思想精髓，我们不仅能增进对中国传统文化的理解，还能从中汲取智慧和力量，指导我们的人生旅程。</w:t>
      </w:r>
    </w:p>
    <w:p w14:paraId="599AC11B">
      <w:pPr>
        <w:rPr>
          <w:rFonts w:hint="eastAsia"/>
          <w:lang w:eastAsia="zh-CN"/>
        </w:rPr>
      </w:pPr>
    </w:p>
    <w:p w14:paraId="245B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24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1FD232E3F75E40C08E82B327E9A10032_12</vt:lpwstr>
  </property>
</Properties>
</file>