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D2B44">
      <w:pPr>
        <w:rPr>
          <w:rFonts w:hint="eastAsia"/>
          <w:lang w:eastAsia="zh-CN"/>
        </w:rPr>
      </w:pPr>
      <w:bookmarkStart w:id="0" w:name="_GoBack"/>
      <w:bookmarkEnd w:id="0"/>
      <w:r>
        <w:rPr>
          <w:rFonts w:hint="eastAsia"/>
          <w:lang w:eastAsia="zh-CN"/>
        </w:rPr>
        <w:t>横渠语录的拼音版简介</w:t>
      </w:r>
    </w:p>
    <w:p w14:paraId="75DCCEC0">
      <w:pPr>
        <w:rPr>
          <w:rFonts w:hint="eastAsia"/>
          <w:lang w:eastAsia="zh-CN"/>
        </w:rPr>
      </w:pPr>
      <w:r>
        <w:rPr>
          <w:rFonts w:hint="eastAsia"/>
          <w:lang w:eastAsia="zh-CN"/>
        </w:rPr>
        <w:t>横渠语录，作为宋代大儒张载的重要著作，不仅在中国哲学史上占有重要地位，也为后世留下了宝贵的文化遗产。横渠先生通过其深邃的思想和独特的见解，对中国古代哲学特别是理学的发展做出了巨大贡献。为了让更多人能够接触并理解这部经典之作，横渠语录的拼音版应运而生。</w:t>
      </w:r>
    </w:p>
    <w:p w14:paraId="1663EC9D">
      <w:pPr>
        <w:rPr>
          <w:rFonts w:hint="eastAsia"/>
          <w:lang w:eastAsia="zh-CN"/>
        </w:rPr>
      </w:pPr>
    </w:p>
    <w:p w14:paraId="5E3EDBA1">
      <w:pPr>
        <w:rPr>
          <w:rFonts w:hint="eastAsia"/>
          <w:lang w:eastAsia="zh-CN"/>
        </w:rPr>
      </w:pPr>
    </w:p>
    <w:p w14:paraId="0D9025B2">
      <w:pPr>
        <w:rPr>
          <w:rFonts w:hint="eastAsia"/>
          <w:lang w:eastAsia="zh-CN"/>
        </w:rPr>
      </w:pPr>
      <w:r>
        <w:rPr>
          <w:rFonts w:hint="eastAsia"/>
          <w:lang w:eastAsia="zh-CN"/>
        </w:rPr>
        <w:t>横渠语录内容概述</w:t>
      </w:r>
    </w:p>
    <w:p w14:paraId="7444D8C8">
      <w:pPr>
        <w:rPr>
          <w:rFonts w:hint="eastAsia"/>
          <w:lang w:eastAsia="zh-CN"/>
        </w:rPr>
      </w:pPr>
      <w:r>
        <w:rPr>
          <w:rFonts w:hint="eastAsia"/>
          <w:lang w:eastAsia="zh-CN"/>
        </w:rPr>
        <w:t>横渠语录主要收录了张载关于宇宙观、人生观、道德修养等方面的论述，其中不乏对“气”、“理”等概念的深刻探讨。这些思想不仅是宋明理学的重要组成部分，也为后世学者提供了丰富的研究材料。横渠语录的拼音版以现代汉语拼音为媒介，将原文中的复杂汉字转化为拼音形式，旨在降低阅读门槛，使更多不同年龄段与文化背景的读者可以无障碍地接触到这一珍贵文化遗产。</w:t>
      </w:r>
    </w:p>
    <w:p w14:paraId="2E10FAD4">
      <w:pPr>
        <w:rPr>
          <w:rFonts w:hint="eastAsia"/>
          <w:lang w:eastAsia="zh-CN"/>
        </w:rPr>
      </w:pPr>
    </w:p>
    <w:p w14:paraId="206BEC7A">
      <w:pPr>
        <w:rPr>
          <w:rFonts w:hint="eastAsia"/>
          <w:lang w:eastAsia="zh-CN"/>
        </w:rPr>
      </w:pPr>
    </w:p>
    <w:p w14:paraId="5A25CAD1">
      <w:pPr>
        <w:rPr>
          <w:rFonts w:hint="eastAsia"/>
          <w:lang w:eastAsia="zh-CN"/>
        </w:rPr>
      </w:pPr>
      <w:r>
        <w:rPr>
          <w:rFonts w:hint="eastAsia"/>
          <w:lang w:eastAsia="zh-CN"/>
        </w:rPr>
        <w:t>拼音版的意义</w:t>
      </w:r>
    </w:p>
    <w:p w14:paraId="5AE7187B">
      <w:pPr>
        <w:rPr>
          <w:rFonts w:hint="eastAsia"/>
          <w:lang w:eastAsia="zh-CN"/>
        </w:rPr>
      </w:pPr>
      <w:r>
        <w:rPr>
          <w:rFonts w:hint="eastAsia"/>
          <w:lang w:eastAsia="zh-CN"/>
        </w:rPr>
        <w:t>横渠语录的拼音版不仅仅是一种简单的文字转换，它更像是一座桥梁，连接着古典智慧与现代社会。对于初学者而言，拼音版降低了学习成本，使得晦涩难懂的古文变得亲近可读；对于教育工作者来说，拼音版提供了一种新的教学资源，有助于激发学生对传统文化的兴趣。拼音版还有助于推广普通话标准发音，提高公众的语言规范意识。</w:t>
      </w:r>
    </w:p>
    <w:p w14:paraId="2B52B21E">
      <w:pPr>
        <w:rPr>
          <w:rFonts w:hint="eastAsia"/>
          <w:lang w:eastAsia="zh-CN"/>
        </w:rPr>
      </w:pPr>
    </w:p>
    <w:p w14:paraId="25FCBC0C">
      <w:pPr>
        <w:rPr>
          <w:rFonts w:hint="eastAsia"/>
          <w:lang w:eastAsia="zh-CN"/>
        </w:rPr>
      </w:pPr>
    </w:p>
    <w:p w14:paraId="3899C409">
      <w:pPr>
        <w:rPr>
          <w:rFonts w:hint="eastAsia"/>
          <w:lang w:eastAsia="zh-CN"/>
        </w:rPr>
      </w:pPr>
      <w:r>
        <w:rPr>
          <w:rFonts w:hint="eastAsia"/>
          <w:lang w:eastAsia="zh-CN"/>
        </w:rPr>
        <w:t>如何有效利用拼音版</w:t>
      </w:r>
    </w:p>
    <w:p w14:paraId="6820389E">
      <w:pPr>
        <w:rPr>
          <w:rFonts w:hint="eastAsia"/>
          <w:lang w:eastAsia="zh-CN"/>
        </w:rPr>
      </w:pPr>
      <w:r>
        <w:rPr>
          <w:rFonts w:hint="eastAsia"/>
          <w:lang w:eastAsia="zh-CN"/>
        </w:rPr>
        <w:t>在使用横渠语录的拼音版时，建议读者首先了解一些基本的背景知识，如作者生平、创作背景以及核心思想等，这有助于更好地理解文本内容。结合注释本或译本进行阅读也是一个不错的选择，这样可以在享受拼音版带来的便利的深入挖掘原著的深层含义。参与相关的讨论会或者读书小组也是提升理解和鉴赏能力的有效途径。</w:t>
      </w:r>
    </w:p>
    <w:p w14:paraId="2480B808">
      <w:pPr>
        <w:rPr>
          <w:rFonts w:hint="eastAsia"/>
          <w:lang w:eastAsia="zh-CN"/>
        </w:rPr>
      </w:pPr>
    </w:p>
    <w:p w14:paraId="3A3DA380">
      <w:pPr>
        <w:rPr>
          <w:rFonts w:hint="eastAsia"/>
          <w:lang w:eastAsia="zh-CN"/>
        </w:rPr>
      </w:pPr>
    </w:p>
    <w:p w14:paraId="22A19E1D">
      <w:pPr>
        <w:rPr>
          <w:rFonts w:hint="eastAsia"/>
          <w:lang w:eastAsia="zh-CN"/>
        </w:rPr>
      </w:pPr>
      <w:r>
        <w:rPr>
          <w:rFonts w:hint="eastAsia"/>
          <w:lang w:eastAsia="zh-CN"/>
        </w:rPr>
        <w:t>最后的总结</w:t>
      </w:r>
    </w:p>
    <w:p w14:paraId="39F54E17">
      <w:pPr>
        <w:rPr>
          <w:rFonts w:hint="eastAsia"/>
          <w:lang w:eastAsia="zh-CN"/>
        </w:rPr>
      </w:pPr>
      <w:r>
        <w:rPr>
          <w:rFonts w:hint="eastAsia"/>
          <w:lang w:eastAsia="zh-CN"/>
        </w:rPr>
        <w:t>横渠语录的拼音版作为一种创新的文化传播方式，既保留了原作的精神内核，又适应了现代社会的需求，展现了中华优秀传统文化的生命力和包容性。希望通过拼音版的推广，能够让更多的人感受到横渠先生思想的魅力，进而激发对传统文化的热爱之情。让我们共同期待，这部经典作品能够在新时代焕发出更加灿烂的光芒。</w:t>
      </w:r>
    </w:p>
    <w:p w14:paraId="2BC877BD">
      <w:pPr>
        <w:rPr>
          <w:rFonts w:hint="eastAsia"/>
          <w:lang w:eastAsia="zh-CN"/>
        </w:rPr>
      </w:pPr>
    </w:p>
    <w:p w14:paraId="1F80BF2C">
      <w:pPr>
        <w:rPr>
          <w:rFonts w:hint="eastAsia"/>
          <w:lang w:eastAsia="zh-CN"/>
        </w:rPr>
      </w:pPr>
      <w:r>
        <w:rPr>
          <w:rFonts w:hint="eastAsia"/>
          <w:lang w:eastAsia="zh-CN"/>
        </w:rPr>
        <w:t>本文是由懂得生活网（dongdeshenghuo.com）为大家创作</w:t>
      </w:r>
    </w:p>
    <w:p w14:paraId="054424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E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2025-10-06T06:50:43Z</dcterms:created>
  <cp:lastModifiedBy>Administrator</cp:lastModifiedBy>
  <dcterms:modified xsi:type="dcterms:W3CDTF">2025-10-06T06:50:44Z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2BBDC559F50347A6840E6C83AC52F743_12</vt:lpwstr>
  </property>
</Properties>
</file>