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拼音转变汉字</w:t>
      </w:r>
    </w:p>
    <w:p w14:paraId="595BC991">
      <w:pPr>
        <w:rPr>
          <w:rFonts w:hint="eastAsia"/>
          <w:lang w:eastAsia="zh-CN"/>
        </w:rPr>
      </w:pPr>
    </w:p>
    <w:p w14:paraId="27CF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注音工具，广泛用于标注汉字发音和学习普通话。对于初学者而言，拼音是掌握汉字读音的重要桥梁。然而，在实际应用中，尤其是在输入法、语言转换或教学过程中，常常需要将拼音转化为对应的汉字，这一过程被称为“拼音转变汉字”。</w:t>
      </w:r>
    </w:p>
    <w:p w14:paraId="512C83A2">
      <w:pPr>
        <w:rPr>
          <w:rFonts w:hint="eastAsia"/>
          <w:lang w:eastAsia="zh-CN"/>
        </w:rPr>
      </w:pPr>
    </w:p>
    <w:p w14:paraId="453B594D">
      <w:pPr>
        <w:rPr>
          <w:rFonts w:hint="eastAsia"/>
          <w:lang w:eastAsia="zh-CN"/>
        </w:rPr>
      </w:pPr>
    </w:p>
    <w:p w14:paraId="1747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4D23482">
      <w:pPr>
        <w:rPr>
          <w:rFonts w:hint="eastAsia"/>
          <w:lang w:eastAsia="zh-CN"/>
        </w:rPr>
      </w:pPr>
    </w:p>
    <w:p w14:paraId="62C4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通常都有一个对应的拼音，但一个拼音往往对应多个汉字。例如，“shì”可以是“是”、“试”、“市”等不同汉字，具体含义需根据上下文判断。这种多义性使得拼音转汉字的过程并非简单的直接替换，而是需要依赖语境分析和语言模型来提高准确性。</w:t>
      </w:r>
    </w:p>
    <w:p w14:paraId="35B8DCC4">
      <w:pPr>
        <w:rPr>
          <w:rFonts w:hint="eastAsia"/>
          <w:lang w:eastAsia="zh-CN"/>
        </w:rPr>
      </w:pPr>
    </w:p>
    <w:p w14:paraId="38CBEBF4">
      <w:pPr>
        <w:rPr>
          <w:rFonts w:hint="eastAsia"/>
          <w:lang w:eastAsia="zh-CN"/>
        </w:rPr>
      </w:pPr>
    </w:p>
    <w:p w14:paraId="08CB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10FA2EF9">
      <w:pPr>
        <w:rPr>
          <w:rFonts w:hint="eastAsia"/>
          <w:lang w:eastAsia="zh-CN"/>
        </w:rPr>
      </w:pPr>
    </w:p>
    <w:p w14:paraId="6B35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现代拼音转汉字的技术主要依赖于自然语言处理（NLP）和机器学习算法。输入法软件通常内置了庞大的词库和语料库，通过概率模型预测最可能的汉字组合。例如，当用户输入“wǒmen yīqǐ qù xuéxiào”，系统会结合常用表达习惯，自动匹配出“我们一起去学校”这样的句子。</w:t>
      </w:r>
    </w:p>
    <w:p w14:paraId="399DD11B">
      <w:pPr>
        <w:rPr>
          <w:rFonts w:hint="eastAsia"/>
          <w:lang w:eastAsia="zh-CN"/>
        </w:rPr>
      </w:pPr>
    </w:p>
    <w:p w14:paraId="613CA57E">
      <w:pPr>
        <w:rPr>
          <w:rFonts w:hint="eastAsia"/>
          <w:lang w:eastAsia="zh-CN"/>
        </w:rPr>
      </w:pPr>
    </w:p>
    <w:p w14:paraId="7E4B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0AB48A">
      <w:pPr>
        <w:rPr>
          <w:rFonts w:hint="eastAsia"/>
          <w:lang w:eastAsia="zh-CN"/>
        </w:rPr>
      </w:pPr>
    </w:p>
    <w:p w14:paraId="29E2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在日常生活中有广泛应用，尤其是在手机输入法、语音识别、在线翻译等领域。对于不熟悉键盘输入的用户，语音输入后自动生成汉字已成为常见操作。教育领域也常使用此类技术辅助汉语学习者理解和记忆汉字。</w:t>
      </w:r>
    </w:p>
    <w:p w14:paraId="3C800394">
      <w:pPr>
        <w:rPr>
          <w:rFonts w:hint="eastAsia"/>
          <w:lang w:eastAsia="zh-CN"/>
        </w:rPr>
      </w:pPr>
    </w:p>
    <w:p w14:paraId="1C14DCFA">
      <w:pPr>
        <w:rPr>
          <w:rFonts w:hint="eastAsia"/>
          <w:lang w:eastAsia="zh-CN"/>
        </w:rPr>
      </w:pPr>
    </w:p>
    <w:p w14:paraId="31B8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挑战与优化</w:t>
      </w:r>
    </w:p>
    <w:p w14:paraId="4EA0BEB2">
      <w:pPr>
        <w:rPr>
          <w:rFonts w:hint="eastAsia"/>
          <w:lang w:eastAsia="zh-CN"/>
        </w:rPr>
      </w:pPr>
    </w:p>
    <w:p w14:paraId="0600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尽管技术已相对成熟，但在方言识别、生僻字转换、跨语境理解等方面仍存在一定挑战。未来，随着人工智能的发展，拼音转汉字的准确率和智能化程度将进一步提升，为语言交流提供更多便利。</w:t>
      </w:r>
    </w:p>
    <w:p w14:paraId="6B8CBBE7">
      <w:pPr>
        <w:rPr>
          <w:rFonts w:hint="eastAsia"/>
          <w:lang w:eastAsia="zh-CN"/>
        </w:rPr>
      </w:pPr>
    </w:p>
    <w:p w14:paraId="71BB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09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D393D6087625411C84033864E50D27C1_12</vt:lpwstr>
  </property>
</Properties>
</file>