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3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Sa Miao Shi Bie</w:t>
      </w:r>
    </w:p>
    <w:p w14:paraId="4B6F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随着科技的不断进步，文字识别技术在日常生活和工作中的应用越来越广泛。拼音扫描识别作为一种结合语音与图像处理的技术，正在逐步成为人们获取信息、提高效率的重要工具。</w:t>
      </w:r>
    </w:p>
    <w:p w14:paraId="12C566B7">
      <w:pPr>
        <w:rPr>
          <w:rFonts w:hint="eastAsia"/>
          <w:lang w:eastAsia="zh-CN"/>
        </w:rPr>
      </w:pPr>
    </w:p>
    <w:p w14:paraId="535F49A6">
      <w:pPr>
        <w:rPr>
          <w:rFonts w:hint="eastAsia"/>
          <w:lang w:eastAsia="zh-CN"/>
        </w:rPr>
      </w:pPr>
    </w:p>
    <w:p w14:paraId="6736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Yuan Li</w:t>
      </w:r>
    </w:p>
    <w:p w14:paraId="38E2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识别的核心原理是通过光学字符识别（OCR）技术和语音识别算法相结合的方式，对纸质或屏幕上的汉字内容进行扫描，并将其转化为可编辑的拼音文本。这一过程不仅包括对文字形状的捕捉，还涉及语言模型的理解与匹配。</w:t>
      </w:r>
    </w:p>
    <w:p w14:paraId="209213C0">
      <w:pPr>
        <w:rPr>
          <w:rFonts w:hint="eastAsia"/>
          <w:lang w:eastAsia="zh-CN"/>
        </w:rPr>
      </w:pPr>
    </w:p>
    <w:p w14:paraId="76ED7B6B">
      <w:pPr>
        <w:rPr>
          <w:rFonts w:hint="eastAsia"/>
          <w:lang w:eastAsia="zh-CN"/>
        </w:rPr>
      </w:pPr>
    </w:p>
    <w:p w14:paraId="74E9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Wei</w:t>
      </w:r>
    </w:p>
    <w:p w14:paraId="7833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该技术广泛应用于教育、办公自动化以及移动互联网等多个领域。例如，在课堂教学中，教师可以利用相关软件快速将课本内容转为电子文档；而在企业环境中，则可用于自动整理会议记录或者文件归档。</w:t>
      </w:r>
    </w:p>
    <w:p w14:paraId="62D25A17">
      <w:pPr>
        <w:rPr>
          <w:rFonts w:hint="eastAsia"/>
          <w:lang w:eastAsia="zh-CN"/>
        </w:rPr>
      </w:pPr>
    </w:p>
    <w:p w14:paraId="3AC3F736">
      <w:pPr>
        <w:rPr>
          <w:rFonts w:hint="eastAsia"/>
          <w:lang w:eastAsia="zh-CN"/>
        </w:rPr>
      </w:pPr>
    </w:p>
    <w:p w14:paraId="031D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 Dian Yu Te Dian</w:t>
      </w:r>
    </w:p>
    <w:p w14:paraId="0757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相比传统输入法直接打字录入信息的方法，拼音扫描识别具有更高的准确率和速度优势。它能够有效减少人工操作带来的错误，并且支持多种字体样式及复杂版面布局的解析。</w:t>
      </w:r>
    </w:p>
    <w:p w14:paraId="793721B7">
      <w:pPr>
        <w:rPr>
          <w:rFonts w:hint="eastAsia"/>
          <w:lang w:eastAsia="zh-CN"/>
        </w:rPr>
      </w:pPr>
    </w:p>
    <w:p w14:paraId="56BED2A4">
      <w:pPr>
        <w:rPr>
          <w:rFonts w:hint="eastAsia"/>
          <w:lang w:eastAsia="zh-CN"/>
        </w:rPr>
      </w:pPr>
    </w:p>
    <w:p w14:paraId="110A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4291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未来，随着人工智能深度学习能力不断增强，预计这项技术还将进一步优化用户体验，比如增加方言支持、提升低质量图片处理效果等，从而更好地服务于不同人群的需求。</w:t>
      </w:r>
    </w:p>
    <w:p w14:paraId="27138C25">
      <w:pPr>
        <w:rPr>
          <w:rFonts w:hint="eastAsia"/>
          <w:lang w:eastAsia="zh-CN"/>
        </w:rPr>
      </w:pPr>
    </w:p>
    <w:p w14:paraId="0316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0E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2025-10-13T23:45:24Z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134A548DCF5142C9999490CB19B49028_12</vt:lpwstr>
  </property>
</Properties>
</file>