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54353B">
      <w:pPr>
        <w:rPr>
          <w:rFonts w:hint="eastAsia"/>
          <w:lang w:eastAsia="zh-CN"/>
        </w:rPr>
      </w:pPr>
      <w:bookmarkStart w:id="0" w:name="_GoBack"/>
      <w:bookmarkEnd w:id="0"/>
      <w:r>
        <w:rPr>
          <w:rFonts w:hint="eastAsia"/>
          <w:lang w:eastAsia="zh-CN"/>
        </w:rPr>
        <w:t>弄权的拼音</w:t>
      </w:r>
    </w:p>
    <w:p w14:paraId="0AE1112B">
      <w:pPr>
        <w:rPr>
          <w:rFonts w:hint="eastAsia"/>
          <w:lang w:eastAsia="zh-CN"/>
        </w:rPr>
      </w:pPr>
      <w:r>
        <w:rPr>
          <w:rFonts w:hint="eastAsia"/>
          <w:lang w:eastAsia="zh-CN"/>
        </w:rPr>
        <w:t>弄权，读作“nòng quán”，是指在权力的使用中采取不正当手段以谋取私利或达成个人目的行为。这种行为不仅限于政治领域，在商业、社会组织乃至家庭内部也可能出现。弄权者通常利用自己的地位或者对信息的掌握来操控局势，影响决策，从而实现自身利益的最大化。</w:t>
      </w:r>
    </w:p>
    <w:p w14:paraId="1997EA9D">
      <w:pPr>
        <w:rPr>
          <w:rFonts w:hint="eastAsia"/>
          <w:lang w:eastAsia="zh-CN"/>
        </w:rPr>
      </w:pPr>
    </w:p>
    <w:p w14:paraId="7DC38433">
      <w:pPr>
        <w:rPr>
          <w:rFonts w:hint="eastAsia"/>
          <w:lang w:eastAsia="zh-CN"/>
        </w:rPr>
      </w:pPr>
    </w:p>
    <w:p w14:paraId="30CE87F7">
      <w:pPr>
        <w:rPr>
          <w:rFonts w:hint="eastAsia"/>
          <w:lang w:eastAsia="zh-CN"/>
        </w:rPr>
      </w:pPr>
      <w:r>
        <w:rPr>
          <w:rFonts w:hint="eastAsia"/>
          <w:lang w:eastAsia="zh-CN"/>
        </w:rPr>
        <w:t>弄权现象的普遍性</w:t>
      </w:r>
    </w:p>
    <w:p w14:paraId="42566E9A">
      <w:pPr>
        <w:rPr>
          <w:rFonts w:hint="eastAsia"/>
          <w:lang w:eastAsia="zh-CN"/>
        </w:rPr>
      </w:pPr>
      <w:r>
        <w:rPr>
          <w:rFonts w:hint="eastAsia"/>
          <w:lang w:eastAsia="zh-CN"/>
        </w:rPr>
        <w:t>无论是在古代还是现代社会，弄权现象都普遍存在。历史上，许多王朝的衰落与宫廷内部的弄权行为有着密切的关系。那些权臣通过各种阴谋诡计，削弱皇权，最终导致国家治理混乱，民不聊生。而在现代企业界，某些高层管理人员可能会通过操纵财务报表、隐藏不利信息等手段来巩固自己的位置，甚至误导股东和投资者，严重损害了公司和其他利益相关者的权益。</w:t>
      </w:r>
    </w:p>
    <w:p w14:paraId="585ABD43">
      <w:pPr>
        <w:rPr>
          <w:rFonts w:hint="eastAsia"/>
          <w:lang w:eastAsia="zh-CN"/>
        </w:rPr>
      </w:pPr>
    </w:p>
    <w:p w14:paraId="0BA501DE">
      <w:pPr>
        <w:rPr>
          <w:rFonts w:hint="eastAsia"/>
          <w:lang w:eastAsia="zh-CN"/>
        </w:rPr>
      </w:pPr>
    </w:p>
    <w:p w14:paraId="2E479377">
      <w:pPr>
        <w:rPr>
          <w:rFonts w:hint="eastAsia"/>
          <w:lang w:eastAsia="zh-CN"/>
        </w:rPr>
      </w:pPr>
      <w:r>
        <w:rPr>
          <w:rFonts w:hint="eastAsia"/>
          <w:lang w:eastAsia="zh-CN"/>
        </w:rPr>
        <w:t>弄权的危害</w:t>
      </w:r>
    </w:p>
    <w:p w14:paraId="71014DA4">
      <w:pPr>
        <w:rPr>
          <w:rFonts w:hint="eastAsia"/>
          <w:lang w:eastAsia="zh-CN"/>
        </w:rPr>
      </w:pPr>
      <w:r>
        <w:rPr>
          <w:rFonts w:hint="eastAsia"/>
          <w:lang w:eastAsia="zh-CN"/>
        </w:rPr>
        <w:t>弄权行为的危害是多方面的。它破坏了公平竞争的环境，使得真正有能力和才华的人难以脱颖而出，阻碍了社会的进步和发展。弄权往往伴随着腐败现象，这会侵蚀公共信任，降低政府和社会组织的效率和公信力。弄权还可能导致资源分配的不公平，加剧社会矛盾和不平等。</w:t>
      </w:r>
    </w:p>
    <w:p w14:paraId="3F6555C1">
      <w:pPr>
        <w:rPr>
          <w:rFonts w:hint="eastAsia"/>
          <w:lang w:eastAsia="zh-CN"/>
        </w:rPr>
      </w:pPr>
    </w:p>
    <w:p w14:paraId="28F74008">
      <w:pPr>
        <w:rPr>
          <w:rFonts w:hint="eastAsia"/>
          <w:lang w:eastAsia="zh-CN"/>
        </w:rPr>
      </w:pPr>
    </w:p>
    <w:p w14:paraId="4B111C0F">
      <w:pPr>
        <w:rPr>
          <w:rFonts w:hint="eastAsia"/>
          <w:lang w:eastAsia="zh-CN"/>
        </w:rPr>
      </w:pPr>
      <w:r>
        <w:rPr>
          <w:rFonts w:hint="eastAsia"/>
          <w:lang w:eastAsia="zh-CN"/>
        </w:rPr>
        <w:t>如何应对弄权行为</w:t>
      </w:r>
    </w:p>
    <w:p w14:paraId="4AF97AA3">
      <w:pPr>
        <w:rPr>
          <w:rFonts w:hint="eastAsia"/>
          <w:lang w:eastAsia="zh-CN"/>
        </w:rPr>
      </w:pPr>
      <w:r>
        <w:rPr>
          <w:rFonts w:hint="eastAsia"/>
          <w:lang w:eastAsia="zh-CN"/>
        </w:rPr>
        <w:t>要有效应对弄权行为，需要从多个层面入手。在制度层面上，建立健全监督机制和法律法规，确保权力运行透明化、规范化。加强公众教育，提高公民意识，让人们认识到弄权行为的危害，并积极参与到监督过程中来。对于个人而言，则需要培养正直诚信的价值观，拒绝参与任何形式的弄权活动，并勇于揭露不良行为。</w:t>
      </w:r>
    </w:p>
    <w:p w14:paraId="7FC76B2C">
      <w:pPr>
        <w:rPr>
          <w:rFonts w:hint="eastAsia"/>
          <w:lang w:eastAsia="zh-CN"/>
        </w:rPr>
      </w:pPr>
    </w:p>
    <w:p w14:paraId="3DAF0BE7">
      <w:pPr>
        <w:rPr>
          <w:rFonts w:hint="eastAsia"/>
          <w:lang w:eastAsia="zh-CN"/>
        </w:rPr>
      </w:pPr>
    </w:p>
    <w:p w14:paraId="131C606E">
      <w:pPr>
        <w:rPr>
          <w:rFonts w:hint="eastAsia"/>
          <w:lang w:eastAsia="zh-CN"/>
        </w:rPr>
      </w:pPr>
      <w:r>
        <w:rPr>
          <w:rFonts w:hint="eastAsia"/>
          <w:lang w:eastAsia="zh-CN"/>
        </w:rPr>
        <w:t>最后的总结</w:t>
      </w:r>
    </w:p>
    <w:p w14:paraId="6E20F935">
      <w:pPr>
        <w:rPr>
          <w:rFonts w:hint="eastAsia"/>
          <w:lang w:eastAsia="zh-CN"/>
        </w:rPr>
      </w:pPr>
      <w:r>
        <w:rPr>
          <w:rFonts w:hint="eastAsia"/>
          <w:lang w:eastAsia="zh-CN"/>
        </w:rPr>
        <w:t>“弄权”作为一种负面的社会现象，其存在严重影响了社会的公正和谐发展。我们每个人都应该从自身做起，树立正确的价值观，同时也要积极参与到构建更加公正、透明的社会环境的努力中去。只有这样，才能有效地减少弄权行为的发生，促进社会健康稳定地向前发展。</w:t>
      </w:r>
    </w:p>
    <w:p w14:paraId="72BEB1B5">
      <w:pPr>
        <w:rPr>
          <w:rFonts w:hint="eastAsia"/>
          <w:lang w:eastAsia="zh-CN"/>
        </w:rPr>
      </w:pPr>
    </w:p>
    <w:p w14:paraId="2B3A7F5D">
      <w:pPr>
        <w:rPr>
          <w:rFonts w:hint="eastAsia"/>
          <w:lang w:eastAsia="zh-CN"/>
        </w:rPr>
      </w:pPr>
      <w:r>
        <w:rPr>
          <w:rFonts w:hint="eastAsia"/>
          <w:lang w:eastAsia="zh-CN"/>
        </w:rPr>
        <w:t>本文是由懂得生活网（dongdeshenghuo.com）为大家创作</w:t>
      </w:r>
    </w:p>
    <w:p w14:paraId="20B40E0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C208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2025-10-13T23:09:34Z</dcterms:created>
  <cp:lastModifiedBy>Administrator</cp:lastModifiedBy>
  <dcterms:modified xsi:type="dcterms:W3CDTF">2025-10-13T23:09:34Z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1857B9A6FAC14586AA0074492EC12733_12</vt:lpwstr>
  </property>
</Properties>
</file>