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2FAB1">
      <w:pPr>
        <w:rPr>
          <w:rFonts w:hint="eastAsia" w:eastAsiaTheme="minorEastAsia"/>
          <w:lang w:eastAsia="zh-CN"/>
        </w:rPr>
      </w:pPr>
      <w:bookmarkStart w:id="0" w:name="_GoBack"/>
      <w:bookmarkEnd w:id="0"/>
    </w:p>
    <w:p w14:paraId="31626CAC">
      <w:pPr>
        <w:rPr>
          <w:rFonts w:hint="eastAsia"/>
          <w:lang w:eastAsia="zh-CN"/>
        </w:rPr>
      </w:pPr>
      <w:r>
        <w:rPr>
          <w:rFonts w:hint="eastAsia"/>
          <w:lang w:eastAsia="zh-CN"/>
        </w:rPr>
        <w:tab/>
        <w:t>将进酒的拼音版注释</w:t>
      </w:r>
    </w:p>
    <w:p w14:paraId="0017F9D1">
      <w:pPr>
        <w:rPr>
          <w:rFonts w:hint="eastAsia"/>
          <w:lang w:eastAsia="zh-CN"/>
        </w:rPr>
      </w:pPr>
    </w:p>
    <w:p w14:paraId="292CE9DE">
      <w:pPr>
        <w:rPr>
          <w:rFonts w:hint="eastAsia"/>
          <w:lang w:eastAsia="zh-CN"/>
        </w:rPr>
      </w:pPr>
    </w:p>
    <w:p w14:paraId="1B4383A3">
      <w:pPr>
        <w:rPr>
          <w:rFonts w:hint="eastAsia"/>
          <w:lang w:eastAsia="zh-CN"/>
        </w:rPr>
      </w:pPr>
      <w:r>
        <w:rPr>
          <w:rFonts w:hint="eastAsia"/>
          <w:lang w:eastAsia="zh-CN"/>
        </w:rPr>
        <w:tab/>
        <w:t>《将进酒》是唐代著名诗人李白的一首诗，以豪放、奔放著称。这首诗通过饮酒表达出作者对人生短暂的感慨以及对自由生活的向往。本文将以拼音版的形式为读者介绍这首经典之作，并加以注释，帮助大家更好地理解诗歌内容。</w:t>
      </w:r>
    </w:p>
    <w:p w14:paraId="1F56E1BB">
      <w:pPr>
        <w:rPr>
          <w:rFonts w:hint="eastAsia"/>
          <w:lang w:eastAsia="zh-CN"/>
        </w:rPr>
      </w:pPr>
    </w:p>
    <w:p w14:paraId="132E7B66">
      <w:pPr>
        <w:rPr>
          <w:rFonts w:hint="eastAsia"/>
          <w:lang w:eastAsia="zh-CN"/>
        </w:rPr>
      </w:pPr>
    </w:p>
    <w:p w14:paraId="39660644">
      <w:pPr>
        <w:rPr>
          <w:rFonts w:hint="eastAsia"/>
          <w:lang w:eastAsia="zh-CN"/>
        </w:rPr>
      </w:pPr>
    </w:p>
    <w:p w14:paraId="1279EED5">
      <w:pPr>
        <w:rPr>
          <w:rFonts w:hint="eastAsia"/>
          <w:lang w:eastAsia="zh-CN"/>
        </w:rPr>
      </w:pPr>
      <w:r>
        <w:rPr>
          <w:rFonts w:hint="eastAsia"/>
          <w:lang w:eastAsia="zh-CN"/>
        </w:rPr>
        <w:tab/>
        <w:t>诗歌原文与拼音对照</w:t>
      </w:r>
    </w:p>
    <w:p w14:paraId="6C4E746A">
      <w:pPr>
        <w:rPr>
          <w:rFonts w:hint="eastAsia"/>
          <w:lang w:eastAsia="zh-CN"/>
        </w:rPr>
      </w:pPr>
    </w:p>
    <w:p w14:paraId="0BA4BD12">
      <w:pPr>
        <w:rPr>
          <w:rFonts w:hint="eastAsia"/>
          <w:lang w:eastAsia="zh-CN"/>
        </w:rPr>
      </w:pPr>
    </w:p>
    <w:p w14:paraId="588FFC46">
      <w:pPr>
        <w:rPr>
          <w:rFonts w:hint="eastAsia"/>
          <w:lang w:eastAsia="zh-CN"/>
        </w:rPr>
      </w:pPr>
      <w:r>
        <w:rPr>
          <w:rFonts w:hint="eastAsia"/>
          <w:lang w:eastAsia="zh-CN"/>
        </w:rPr>
        <w:tab/>
        <w:t>Jiang jin jiu, bu fu hui. Bi jing zhen yi kuai, tong xiao wan gu chou.</w:t>
      </w:r>
    </w:p>
    <w:p w14:paraId="4054CBB1">
      <w:pPr>
        <w:rPr>
          <w:rFonts w:hint="eastAsia"/>
          <w:lang w:eastAsia="zh-CN"/>
        </w:rPr>
      </w:pPr>
    </w:p>
    <w:p w14:paraId="39E854C4">
      <w:pPr>
        <w:rPr>
          <w:rFonts w:hint="eastAsia"/>
          <w:lang w:eastAsia="zh-CN"/>
        </w:rPr>
      </w:pPr>
      <w:r>
        <w:rPr>
          <w:rFonts w:hint="eastAsia"/>
          <w:lang w:eastAsia="zh-CN"/>
        </w:rPr>
        <w:t>君不见，黄河之水天上来，奔流到海不复回。</w:t>
      </w:r>
    </w:p>
    <w:p w14:paraId="3D419008">
      <w:pPr>
        <w:rPr>
          <w:rFonts w:hint="eastAsia"/>
          <w:lang w:eastAsia="zh-CN"/>
        </w:rPr>
      </w:pPr>
    </w:p>
    <w:p w14:paraId="5CCD6D6D">
      <w:pPr>
        <w:rPr>
          <w:rFonts w:hint="eastAsia"/>
          <w:lang w:eastAsia="zh-CN"/>
        </w:rPr>
      </w:pPr>
      <w:r>
        <w:rPr>
          <w:rFonts w:hint="eastAsia"/>
          <w:lang w:eastAsia="zh-CN"/>
        </w:rPr>
        <w:t>Jiang jin jiu, bu fu hui. Bi jing zhen yi kuai, tong xiao wan gu chou.</w:t>
      </w:r>
    </w:p>
    <w:p w14:paraId="40E1C95D">
      <w:pPr>
        <w:rPr>
          <w:rFonts w:hint="eastAsia"/>
          <w:lang w:eastAsia="zh-CN"/>
        </w:rPr>
      </w:pPr>
    </w:p>
    <w:p w14:paraId="7E49D46A">
      <w:pPr>
        <w:rPr>
          <w:rFonts w:hint="eastAsia"/>
          <w:lang w:eastAsia="zh-CN"/>
        </w:rPr>
      </w:pPr>
      <w:r>
        <w:rPr>
          <w:rFonts w:hint="eastAsia"/>
          <w:lang w:eastAsia="zh-CN"/>
        </w:rPr>
        <w:t>君不见，高堂明镜悲白发，朝如青丝暮成雪。</w:t>
      </w:r>
    </w:p>
    <w:p w14:paraId="385B1D69">
      <w:pPr>
        <w:rPr>
          <w:rFonts w:hint="eastAsia"/>
          <w:lang w:eastAsia="zh-CN"/>
        </w:rPr>
      </w:pPr>
    </w:p>
    <w:p w14:paraId="69F58935">
      <w:pPr>
        <w:rPr>
          <w:rFonts w:hint="eastAsia"/>
          <w:lang w:eastAsia="zh-CN"/>
        </w:rPr>
      </w:pPr>
      <w:r>
        <w:rPr>
          <w:rFonts w:hint="eastAsia"/>
          <w:lang w:eastAsia="zh-CN"/>
        </w:rPr>
        <w:t>Sheng shi de yi xu ji le, qian jin san jin hai wei duo.</w:t>
      </w:r>
    </w:p>
    <w:p w14:paraId="13570A2E">
      <w:pPr>
        <w:rPr>
          <w:rFonts w:hint="eastAsia"/>
          <w:lang w:eastAsia="zh-CN"/>
        </w:rPr>
      </w:pPr>
    </w:p>
    <w:p w14:paraId="616E8D65">
      <w:pPr>
        <w:rPr>
          <w:rFonts w:hint="eastAsia"/>
          <w:lang w:eastAsia="zh-CN"/>
        </w:rPr>
      </w:pPr>
      <w:r>
        <w:rPr>
          <w:rFonts w:hint="eastAsia"/>
          <w:lang w:eastAsia="zh-CN"/>
        </w:rPr>
        <w:t>人生得意须尽欢，莫使金樽空对月。</w:t>
      </w:r>
    </w:p>
    <w:p w14:paraId="38DC47D0">
      <w:pPr>
        <w:rPr>
          <w:rFonts w:hint="eastAsia"/>
          <w:lang w:eastAsia="zh-CN"/>
        </w:rPr>
      </w:pPr>
    </w:p>
    <w:p w14:paraId="1954D736">
      <w:pPr>
        <w:rPr>
          <w:rFonts w:hint="eastAsia"/>
          <w:lang w:eastAsia="zh-CN"/>
        </w:rPr>
      </w:pPr>
      <w:r>
        <w:rPr>
          <w:rFonts w:hint="eastAsia"/>
          <w:lang w:eastAsia="zh-CN"/>
        </w:rPr>
        <w:t>Tian sheng wo cai bi you yong, qian jin san jin huan fu lai.</w:t>
      </w:r>
    </w:p>
    <w:p w14:paraId="19597CE2">
      <w:pPr>
        <w:rPr>
          <w:rFonts w:hint="eastAsia"/>
          <w:lang w:eastAsia="zh-CN"/>
        </w:rPr>
      </w:pPr>
    </w:p>
    <w:p w14:paraId="55EF4498">
      <w:pPr>
        <w:rPr>
          <w:rFonts w:hint="eastAsia"/>
          <w:lang w:eastAsia="zh-CN"/>
        </w:rPr>
      </w:pPr>
      <w:r>
        <w:rPr>
          <w:rFonts w:hint="eastAsia"/>
          <w:lang w:eastAsia="zh-CN"/>
        </w:rPr>
        <w:t>天生我材必有用，千金散尽还复来。</w:t>
      </w:r>
    </w:p>
    <w:p w14:paraId="6CBE2176">
      <w:pPr>
        <w:rPr>
          <w:rFonts w:hint="eastAsia"/>
          <w:lang w:eastAsia="zh-CN"/>
        </w:rPr>
      </w:pPr>
    </w:p>
    <w:p w14:paraId="7C504553">
      <w:pPr>
        <w:rPr>
          <w:rFonts w:hint="eastAsia"/>
          <w:lang w:eastAsia="zh-CN"/>
        </w:rPr>
      </w:pPr>
    </w:p>
    <w:p w14:paraId="1F5EEE79">
      <w:pPr>
        <w:rPr>
          <w:rFonts w:hint="eastAsia"/>
          <w:lang w:eastAsia="zh-CN"/>
        </w:rPr>
      </w:pPr>
    </w:p>
    <w:p w14:paraId="6D7431B8">
      <w:pPr>
        <w:rPr>
          <w:rFonts w:hint="eastAsia"/>
          <w:lang w:eastAsia="zh-CN"/>
        </w:rPr>
      </w:pPr>
      <w:r>
        <w:rPr>
          <w:rFonts w:hint="eastAsia"/>
          <w:lang w:eastAsia="zh-CN"/>
        </w:rPr>
        <w:tab/>
        <w:t>逐句解析</w:t>
      </w:r>
    </w:p>
    <w:p w14:paraId="35C6E0AF">
      <w:pPr>
        <w:rPr>
          <w:rFonts w:hint="eastAsia"/>
          <w:lang w:eastAsia="zh-CN"/>
        </w:rPr>
      </w:pPr>
    </w:p>
    <w:p w14:paraId="0F7BC70C">
      <w:pPr>
        <w:rPr>
          <w:rFonts w:hint="eastAsia"/>
          <w:lang w:eastAsia="zh-CN"/>
        </w:rPr>
      </w:pPr>
    </w:p>
    <w:p w14:paraId="00B922F1">
      <w:pPr>
        <w:rPr>
          <w:rFonts w:hint="eastAsia"/>
          <w:lang w:eastAsia="zh-CN"/>
        </w:rPr>
      </w:pPr>
      <w:r>
        <w:rPr>
          <w:rFonts w:hint="eastAsia"/>
          <w:lang w:eastAsia="zh-CN"/>
        </w:rPr>
        <w:tab/>
        <w:t>“君不见，黄河之水天上来，奔流到海不复回。”此句以黄河的壮丽景象比喻时间的流逝不可逆，提醒人们珍惜光阴。“君不见，高堂明镜悲白发，朝如青丝暮成雪。”进一步强调了人生短暂的主题，以头发从黑变白的过程形象地描绘了时光飞逝。</w:t>
      </w:r>
    </w:p>
    <w:p w14:paraId="59859824">
      <w:pPr>
        <w:rPr>
          <w:rFonts w:hint="eastAsia"/>
          <w:lang w:eastAsia="zh-CN"/>
        </w:rPr>
      </w:pPr>
    </w:p>
    <w:p w14:paraId="1557D506">
      <w:pPr>
        <w:rPr>
          <w:rFonts w:hint="eastAsia"/>
          <w:lang w:eastAsia="zh-CN"/>
        </w:rPr>
      </w:pPr>
    </w:p>
    <w:p w14:paraId="63F135B6">
      <w:pPr>
        <w:rPr>
          <w:rFonts w:hint="eastAsia"/>
          <w:lang w:eastAsia="zh-CN"/>
        </w:rPr>
      </w:pPr>
    </w:p>
    <w:p w14:paraId="330A538C">
      <w:pPr>
        <w:rPr>
          <w:rFonts w:hint="eastAsia"/>
          <w:lang w:eastAsia="zh-CN"/>
        </w:rPr>
      </w:pPr>
      <w:r>
        <w:rPr>
          <w:rFonts w:hint="eastAsia"/>
          <w:lang w:eastAsia="zh-CN"/>
        </w:rPr>
        <w:tab/>
        <w:t>深层含义与文化价值</w:t>
      </w:r>
    </w:p>
    <w:p w14:paraId="66CE4473">
      <w:pPr>
        <w:rPr>
          <w:rFonts w:hint="eastAsia"/>
          <w:lang w:eastAsia="zh-CN"/>
        </w:rPr>
      </w:pPr>
    </w:p>
    <w:p w14:paraId="7F4BE6D3">
      <w:pPr>
        <w:rPr>
          <w:rFonts w:hint="eastAsia"/>
          <w:lang w:eastAsia="zh-CN"/>
        </w:rPr>
      </w:pPr>
    </w:p>
    <w:p w14:paraId="6B38FEE6">
      <w:pPr>
        <w:rPr>
          <w:rFonts w:hint="eastAsia"/>
          <w:lang w:eastAsia="zh-CN"/>
        </w:rPr>
      </w:pPr>
      <w:r>
        <w:rPr>
          <w:rFonts w:hint="eastAsia"/>
          <w:lang w:eastAsia="zh-CN"/>
        </w:rPr>
        <w:tab/>
        <w:t>《将进酒》不仅仅是一首关于饮酒的诗，它更深层次地表达了李白对于生命的感悟和追求。诗中充满了对命运的反抗精神，以及对自由、快乐生活的渴望。这种情感跨越了时代，使得《将进酒》成为了中华文化宝库中的瑰宝。</w:t>
      </w:r>
    </w:p>
    <w:p w14:paraId="02C7BB64">
      <w:pPr>
        <w:rPr>
          <w:rFonts w:hint="eastAsia"/>
          <w:lang w:eastAsia="zh-CN"/>
        </w:rPr>
      </w:pPr>
    </w:p>
    <w:p w14:paraId="20A49799">
      <w:pPr>
        <w:rPr>
          <w:rFonts w:hint="eastAsia"/>
          <w:lang w:eastAsia="zh-CN"/>
        </w:rPr>
      </w:pPr>
    </w:p>
    <w:p w14:paraId="12AB68EF">
      <w:pPr>
        <w:rPr>
          <w:rFonts w:hint="eastAsia"/>
          <w:lang w:eastAsia="zh-CN"/>
        </w:rPr>
      </w:pPr>
    </w:p>
    <w:p w14:paraId="158D2172">
      <w:pPr>
        <w:rPr>
          <w:rFonts w:hint="eastAsia"/>
          <w:lang w:eastAsia="zh-CN"/>
        </w:rPr>
      </w:pPr>
      <w:r>
        <w:rPr>
          <w:rFonts w:hint="eastAsia"/>
          <w:lang w:eastAsia="zh-CN"/>
        </w:rPr>
        <w:tab/>
        <w:t>最后的总结</w:t>
      </w:r>
    </w:p>
    <w:p w14:paraId="5B829190">
      <w:pPr>
        <w:rPr>
          <w:rFonts w:hint="eastAsia"/>
          <w:lang w:eastAsia="zh-CN"/>
        </w:rPr>
      </w:pPr>
    </w:p>
    <w:p w14:paraId="2956DF1C">
      <w:pPr>
        <w:rPr>
          <w:rFonts w:hint="eastAsia"/>
          <w:lang w:eastAsia="zh-CN"/>
        </w:rPr>
      </w:pPr>
    </w:p>
    <w:p w14:paraId="7DDD6F38">
      <w:pPr>
        <w:rPr>
          <w:rFonts w:hint="eastAsia"/>
          <w:lang w:eastAsia="zh-CN"/>
        </w:rPr>
      </w:pPr>
      <w:r>
        <w:rPr>
          <w:rFonts w:hint="eastAsia"/>
          <w:lang w:eastAsia="zh-CN"/>
        </w:rPr>
        <w:tab/>
        <w:t>通过对《将进酒》拼音版及其注释的学习，我们不仅能够欣赏到李白诗歌的独特魅力，还能从中体会到他对生活深刻的理解和热爱。希望这篇介绍能激发起你对中国古典文学的兴趣，去探索更多优秀的文化遗产。</w:t>
      </w:r>
    </w:p>
    <w:p w14:paraId="6DB01339">
      <w:pPr>
        <w:rPr>
          <w:rFonts w:hint="eastAsia"/>
          <w:lang w:eastAsia="zh-CN"/>
        </w:rPr>
      </w:pPr>
    </w:p>
    <w:p w14:paraId="330A3A01">
      <w:pPr>
        <w:rPr>
          <w:rFonts w:hint="eastAsia"/>
          <w:lang w:eastAsia="zh-CN"/>
        </w:rPr>
      </w:pPr>
    </w:p>
    <w:p w14:paraId="7A8344CE">
      <w:pPr>
        <w:rPr>
          <w:rFonts w:hint="eastAsia"/>
          <w:lang w:eastAsia="zh-CN"/>
        </w:rPr>
      </w:pPr>
      <w:r>
        <w:rPr>
          <w:rFonts w:hint="eastAsia"/>
          <w:lang w:eastAsia="zh-CN"/>
        </w:rPr>
        <w:t>本文是由懂得生活网（dongdeshenghuo.com）为大家创作</w:t>
      </w:r>
    </w:p>
    <w:p w14:paraId="083821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FA0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2025-10-13T15:14:26Z</dcterms:created>
  <cp:lastModifiedBy>Administrator</cp:lastModifiedBy>
  <dcterms:modified xsi:type="dcterms:W3CDTF">2025-10-13T15:14:26Z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24D7E8A0375B4993B8D0245FEB6A558B_12</vt:lpwstr>
  </property>
</Properties>
</file>