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C049F">
      <w:pPr>
        <w:rPr>
          <w:rFonts w:hint="eastAsia"/>
          <w:lang w:eastAsia="zh-CN"/>
        </w:rPr>
      </w:pPr>
      <w:bookmarkStart w:id="0" w:name="_GoBack"/>
      <w:bookmarkEnd w:id="0"/>
      <w:r>
        <w:rPr>
          <w:rFonts w:hint="eastAsia"/>
          <w:lang w:eastAsia="zh-CN"/>
        </w:rPr>
        <w:t>壮丽诗篇的拼音</w:t>
      </w:r>
    </w:p>
    <w:p w14:paraId="297C4676">
      <w:pPr>
        <w:rPr>
          <w:rFonts w:hint="eastAsia"/>
          <w:lang w:eastAsia="zh-CN"/>
        </w:rPr>
      </w:pPr>
      <w:r>
        <w:rPr>
          <w:rFonts w:hint="eastAsia"/>
          <w:lang w:eastAsia="zh-CN"/>
        </w:rPr>
        <w:t>Zhuànglì Shīpiān，这四个汉字背后蕴含的是中华文化的深厚底蕴和无限魅力。作为中华文化宝库中的重要组成部分，诗歌不仅记录了历史的变迁、社会的发展，更体现了人们的思想感情与精神追求。</w:t>
      </w:r>
    </w:p>
    <w:p w14:paraId="0E3C15FE">
      <w:pPr>
        <w:rPr>
          <w:rFonts w:hint="eastAsia"/>
          <w:lang w:eastAsia="zh-CN"/>
        </w:rPr>
      </w:pPr>
    </w:p>
    <w:p w14:paraId="6AF0BEA8">
      <w:pPr>
        <w:rPr>
          <w:rFonts w:hint="eastAsia"/>
          <w:lang w:eastAsia="zh-CN"/>
        </w:rPr>
      </w:pPr>
    </w:p>
    <w:p w14:paraId="132EB996">
      <w:pPr>
        <w:rPr>
          <w:rFonts w:hint="eastAsia"/>
          <w:lang w:eastAsia="zh-CN"/>
        </w:rPr>
      </w:pPr>
      <w:r>
        <w:rPr>
          <w:rFonts w:hint="eastAsia"/>
          <w:lang w:eastAsia="zh-CN"/>
        </w:rPr>
        <w:t>古诗的魅力</w:t>
      </w:r>
    </w:p>
    <w:p w14:paraId="445F6298">
      <w:pPr>
        <w:rPr>
          <w:rFonts w:hint="eastAsia"/>
          <w:lang w:eastAsia="zh-CN"/>
        </w:rPr>
      </w:pPr>
      <w:r>
        <w:rPr>
          <w:rFonts w:hint="eastAsia"/>
          <w:lang w:eastAsia="zh-CN"/>
        </w:rPr>
        <w:t>中国古代诗歌是世界文学宝库中的一颗璀璨明珠，从《诗经》到唐宋诗词，再到元曲明清小说，每个时代都有其独特的艺术成就。这些作品通过优美的语言和深邃的意境展现了古代中国人民的生活情景、思想情感以及对美好生活的向往。例如，李白的“床前明月光，疑是地上霜”，用简洁而生动的语言描绘了一幅夜色如梦的画面，令人回味无穷。</w:t>
      </w:r>
    </w:p>
    <w:p w14:paraId="4313A7A4">
      <w:pPr>
        <w:rPr>
          <w:rFonts w:hint="eastAsia"/>
          <w:lang w:eastAsia="zh-CN"/>
        </w:rPr>
      </w:pPr>
    </w:p>
    <w:p w14:paraId="2C113C17">
      <w:pPr>
        <w:rPr>
          <w:rFonts w:hint="eastAsia"/>
          <w:lang w:eastAsia="zh-CN"/>
        </w:rPr>
      </w:pPr>
    </w:p>
    <w:p w14:paraId="03DC3744">
      <w:pPr>
        <w:rPr>
          <w:rFonts w:hint="eastAsia"/>
          <w:lang w:eastAsia="zh-CN"/>
        </w:rPr>
      </w:pPr>
      <w:r>
        <w:rPr>
          <w:rFonts w:hint="eastAsia"/>
          <w:lang w:eastAsia="zh-CN"/>
        </w:rPr>
        <w:t>现代诗歌的发展</w:t>
      </w:r>
    </w:p>
    <w:p w14:paraId="1B847AAB">
      <w:pPr>
        <w:rPr>
          <w:rFonts w:hint="eastAsia"/>
          <w:lang w:eastAsia="zh-CN"/>
        </w:rPr>
      </w:pPr>
      <w:r>
        <w:rPr>
          <w:rFonts w:hint="eastAsia"/>
          <w:lang w:eastAsia="zh-CN"/>
        </w:rPr>
        <w:t>随着时代的进步和社会的发展，现代诗歌也在不断地演变和发展。它更加注重表达个人内心的感受，形式上也更为自由。现代诗人通过对生活细致入微的观察，以及对自我内心世界的深入探索，创作出了许多感人至深的作品。这些作品不仅反映了现代社会的多元性和复杂性，也为读者提供了思考人生、感悟生命的新视角。</w:t>
      </w:r>
    </w:p>
    <w:p w14:paraId="1DF53340">
      <w:pPr>
        <w:rPr>
          <w:rFonts w:hint="eastAsia"/>
          <w:lang w:eastAsia="zh-CN"/>
        </w:rPr>
      </w:pPr>
    </w:p>
    <w:p w14:paraId="18504570">
      <w:pPr>
        <w:rPr>
          <w:rFonts w:hint="eastAsia"/>
          <w:lang w:eastAsia="zh-CN"/>
        </w:rPr>
      </w:pPr>
    </w:p>
    <w:p w14:paraId="6FA8B71D">
      <w:pPr>
        <w:rPr>
          <w:rFonts w:hint="eastAsia"/>
          <w:lang w:eastAsia="zh-CN"/>
        </w:rPr>
      </w:pPr>
      <w:r>
        <w:rPr>
          <w:rFonts w:hint="eastAsia"/>
          <w:lang w:eastAsia="zh-CN"/>
        </w:rPr>
        <w:t>诗歌教育的重要性</w:t>
      </w:r>
    </w:p>
    <w:p w14:paraId="76D3F785">
      <w:pPr>
        <w:rPr>
          <w:rFonts w:hint="eastAsia"/>
          <w:lang w:eastAsia="zh-CN"/>
        </w:rPr>
      </w:pPr>
      <w:r>
        <w:rPr>
          <w:rFonts w:hint="eastAsia"/>
          <w:lang w:eastAsia="zh-CN"/>
        </w:rPr>
        <w:t>在当今社会，加强诗歌教育对于提高全民文化素养具有重要意义。通过学习诗歌，不仅可以增强人们的语言表达能力，还能培养审美情趣和人文关怀。学校和家庭应该共同努力，为青少年创造良好的诗歌学习环境，让他们在欣赏优美诗篇的感受到中华传统文化的独特魅力。</w:t>
      </w:r>
    </w:p>
    <w:p w14:paraId="794B3ACC">
      <w:pPr>
        <w:rPr>
          <w:rFonts w:hint="eastAsia"/>
          <w:lang w:eastAsia="zh-CN"/>
        </w:rPr>
      </w:pPr>
    </w:p>
    <w:p w14:paraId="68D33BA0">
      <w:pPr>
        <w:rPr>
          <w:rFonts w:hint="eastAsia"/>
          <w:lang w:eastAsia="zh-CN"/>
        </w:rPr>
      </w:pPr>
    </w:p>
    <w:p w14:paraId="082E6EC5">
      <w:pPr>
        <w:rPr>
          <w:rFonts w:hint="eastAsia"/>
          <w:lang w:eastAsia="zh-CN"/>
        </w:rPr>
      </w:pPr>
      <w:r>
        <w:rPr>
          <w:rFonts w:hint="eastAsia"/>
          <w:lang w:eastAsia="zh-CN"/>
        </w:rPr>
        <w:t>诗歌与文化交流</w:t>
      </w:r>
    </w:p>
    <w:p w14:paraId="39C433AA">
      <w:pPr>
        <w:rPr>
          <w:rFonts w:hint="eastAsia"/>
          <w:lang w:eastAsia="zh-CN"/>
        </w:rPr>
      </w:pPr>
      <w:r>
        <w:rPr>
          <w:rFonts w:hint="eastAsia"/>
          <w:lang w:eastAsia="zh-CN"/>
        </w:rPr>
        <w:t>在全球化的今天，诗歌成为了不同文化间交流的重要桥梁。通过翻译和介绍，越来越多的中国优秀诗歌被世界所了解，同时也引进了许多国外的经典诗作。这种跨文化的交流促进了各国人民之间的相互理解和友谊，增进了人类共同的文化财富。</w:t>
      </w:r>
    </w:p>
    <w:p w14:paraId="10BDA60D">
      <w:pPr>
        <w:rPr>
          <w:rFonts w:hint="eastAsia"/>
          <w:lang w:eastAsia="zh-CN"/>
        </w:rPr>
      </w:pPr>
    </w:p>
    <w:p w14:paraId="4CE5725F">
      <w:pPr>
        <w:rPr>
          <w:rFonts w:hint="eastAsia"/>
          <w:lang w:eastAsia="zh-CN"/>
        </w:rPr>
      </w:pPr>
      <w:r>
        <w:rPr>
          <w:rFonts w:hint="eastAsia"/>
          <w:lang w:eastAsia="zh-CN"/>
        </w:rPr>
        <w:t>本文是由懂得生活网（dongdeshenghuo.com）为大家创作</w:t>
      </w:r>
    </w:p>
    <w:p w14:paraId="0081A3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2025-10-14T04:19:58Z</dcterms:created>
  <cp:lastModifiedBy>Administrator</cp:lastModifiedBy>
  <dcterms:modified xsi:type="dcterms:W3CDTF">2025-10-14T04:19:58Z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33664BEC04F449C089823A9AEE4F0A5B_12</vt:lpwstr>
  </property>
</Properties>
</file>