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A4048">
      <w:pPr>
        <w:rPr>
          <w:rFonts w:hint="eastAsia"/>
          <w:lang w:eastAsia="zh-CN"/>
        </w:rPr>
      </w:pPr>
      <w:bookmarkStart w:id="0" w:name="_GoBack"/>
      <w:bookmarkEnd w:id="0"/>
      <w:r>
        <w:rPr>
          <w:rFonts w:hint="eastAsia"/>
          <w:lang w:eastAsia="zh-CN"/>
        </w:rPr>
        <w:t>古诗简介</w:t>
      </w:r>
    </w:p>
    <w:p w14:paraId="55BE2A7E">
      <w:pPr>
        <w:rPr>
          <w:rFonts w:hint="eastAsia"/>
          <w:lang w:eastAsia="zh-CN"/>
        </w:rPr>
      </w:pPr>
      <w:r>
        <w:rPr>
          <w:rFonts w:hint="eastAsia"/>
          <w:lang w:eastAsia="zh-CN"/>
        </w:rPr>
        <w:t>《塞下曲》是唐代诗人卢纶创作的一首边塞诗，全诗为“林暗草惊风，将军夜引弓。平明寻白羽，没在石棱中。”这首诗描绘了将军夜里巡逻时的紧张场景以及次日发现箭矢射入石头中的惊奇画面，通过自然景象和人物行为的描写展现了边疆军旅生活的艰辛与危险。</w:t>
      </w:r>
    </w:p>
    <w:p w14:paraId="2DCE254B">
      <w:pPr>
        <w:rPr>
          <w:rFonts w:hint="eastAsia"/>
          <w:lang w:eastAsia="zh-CN"/>
        </w:rPr>
      </w:pPr>
    </w:p>
    <w:p w14:paraId="669C67F7">
      <w:pPr>
        <w:rPr>
          <w:rFonts w:hint="eastAsia"/>
          <w:lang w:eastAsia="zh-CN"/>
        </w:rPr>
      </w:pPr>
    </w:p>
    <w:p w14:paraId="09D259F7">
      <w:pPr>
        <w:rPr>
          <w:rFonts w:hint="eastAsia"/>
          <w:lang w:eastAsia="zh-CN"/>
        </w:rPr>
      </w:pPr>
      <w:r>
        <w:rPr>
          <w:rFonts w:hint="eastAsia"/>
          <w:lang w:eastAsia="zh-CN"/>
        </w:rPr>
        <w:t>诗歌原文及拼音标注</w:t>
      </w:r>
    </w:p>
    <w:p w14:paraId="76976648">
      <w:pPr>
        <w:rPr>
          <w:rFonts w:hint="eastAsia"/>
          <w:lang w:eastAsia="zh-CN"/>
        </w:rPr>
      </w:pPr>
      <w:r>
        <w:rPr>
          <w:rFonts w:hint="eastAsia"/>
          <w:lang w:eastAsia="zh-CN"/>
        </w:rPr>
        <w:t>林暗草惊风（lín àn cǎo jīng fēng），将军夜引弓（jiāng jūn yè yǐn gōng）。平明寻白羽（píng míng xún bái yǔ），没在石棱中（méi zài shí léng zhōng）。此诗以简洁有力的语言勾勒出一幅生动的画面，让读者仿佛置身于那片黑暗、风声鹤唳的森林之中，感受到那份紧迫感。</w:t>
      </w:r>
    </w:p>
    <w:p w14:paraId="7ABCC878">
      <w:pPr>
        <w:rPr>
          <w:rFonts w:hint="eastAsia"/>
          <w:lang w:eastAsia="zh-CN"/>
        </w:rPr>
      </w:pPr>
    </w:p>
    <w:p w14:paraId="2ADA803C">
      <w:pPr>
        <w:rPr>
          <w:rFonts w:hint="eastAsia"/>
          <w:lang w:eastAsia="zh-CN"/>
        </w:rPr>
      </w:pPr>
    </w:p>
    <w:p w14:paraId="3713CDF8">
      <w:pPr>
        <w:rPr>
          <w:rFonts w:hint="eastAsia"/>
          <w:lang w:eastAsia="zh-CN"/>
        </w:rPr>
      </w:pPr>
      <w:r>
        <w:rPr>
          <w:rFonts w:hint="eastAsia"/>
          <w:lang w:eastAsia="zh-CN"/>
        </w:rPr>
        <w:t>诗句解析</w:t>
      </w:r>
    </w:p>
    <w:p w14:paraId="56D24410">
      <w:pPr>
        <w:rPr>
          <w:rFonts w:hint="eastAsia"/>
          <w:lang w:eastAsia="zh-CN"/>
        </w:rPr>
      </w:pPr>
      <w:r>
        <w:rPr>
          <w:rFonts w:hint="eastAsia"/>
          <w:lang w:eastAsia="zh-CN"/>
        </w:rPr>
        <w:t>“林暗草惊风”一句，通过对夜晚树林昏暗、草丛因风吹动而显得异常活跃的描写，营造出一种紧张不安的氛围。“将军夜引弓”则进一步讲述了在这种环境下，一位警惕性极高的将军正在夜间持弓戒备，随时准备应对可能出现的危险。接下来，“平明寻白羽”描述的是第二天早晨，将军寻找他昨晚射出的箭支的情景。最后一句“没在石棱中”揭示了箭竟然深深地插入了石头的缝隙之中，这既表现出了将军超凡的武艺，也增加了故事的传奇色彩。</w:t>
      </w:r>
    </w:p>
    <w:p w14:paraId="0E710EEC">
      <w:pPr>
        <w:rPr>
          <w:rFonts w:hint="eastAsia"/>
          <w:lang w:eastAsia="zh-CN"/>
        </w:rPr>
      </w:pPr>
    </w:p>
    <w:p w14:paraId="0691672A">
      <w:pPr>
        <w:rPr>
          <w:rFonts w:hint="eastAsia"/>
          <w:lang w:eastAsia="zh-CN"/>
        </w:rPr>
      </w:pPr>
    </w:p>
    <w:p w14:paraId="3B7983A7">
      <w:pPr>
        <w:rPr>
          <w:rFonts w:hint="eastAsia"/>
          <w:lang w:eastAsia="zh-CN"/>
        </w:rPr>
      </w:pPr>
      <w:r>
        <w:rPr>
          <w:rFonts w:hint="eastAsia"/>
          <w:lang w:eastAsia="zh-CN"/>
        </w:rPr>
        <w:t>文学价值与影响</w:t>
      </w:r>
    </w:p>
    <w:p w14:paraId="12C40B8D">
      <w:pPr>
        <w:rPr>
          <w:rFonts w:hint="eastAsia"/>
          <w:lang w:eastAsia="zh-CN"/>
        </w:rPr>
      </w:pPr>
      <w:r>
        <w:rPr>
          <w:rFonts w:hint="eastAsia"/>
          <w:lang w:eastAsia="zh-CN"/>
        </w:rPr>
        <w:t>《塞下曲》以其独特的视角和精炼的文字成为了中国古典诗歌中的经典之作。它不仅展示了唐代边塞诗的魅力，而且反映了当时社会对军人英勇形象的理想化追求。该诗还被广泛应用于教育领域，作为学习古汉语和了解古代文化的材料之一，深受学生喜爱。</w:t>
      </w:r>
    </w:p>
    <w:p w14:paraId="0B9C469B">
      <w:pPr>
        <w:rPr>
          <w:rFonts w:hint="eastAsia"/>
          <w:lang w:eastAsia="zh-CN"/>
        </w:rPr>
      </w:pPr>
    </w:p>
    <w:p w14:paraId="040D56DF">
      <w:pPr>
        <w:rPr>
          <w:rFonts w:hint="eastAsia"/>
          <w:lang w:eastAsia="zh-CN"/>
        </w:rPr>
      </w:pPr>
    </w:p>
    <w:p w14:paraId="0382AEFD">
      <w:pPr>
        <w:rPr>
          <w:rFonts w:hint="eastAsia"/>
          <w:lang w:eastAsia="zh-CN"/>
        </w:rPr>
      </w:pPr>
      <w:r>
        <w:rPr>
          <w:rFonts w:hint="eastAsia"/>
          <w:lang w:eastAsia="zh-CN"/>
        </w:rPr>
        <w:t>最后的总结</w:t>
      </w:r>
    </w:p>
    <w:p w14:paraId="5CEEC54B">
      <w:pPr>
        <w:rPr>
          <w:rFonts w:hint="eastAsia"/>
          <w:lang w:eastAsia="zh-CN"/>
        </w:rPr>
      </w:pPr>
      <w:r>
        <w:rPr>
          <w:rFonts w:hint="eastAsia"/>
          <w:lang w:eastAsia="zh-CN"/>
        </w:rPr>
        <w:t>通过对《塞下曲》的学习，我们不仅能体会到诗人卢纶高超的艺术造诣，还能深入了解唐朝时期边疆士兵的生活状态和精神面貌。这首诗提醒着后人珍惜和平生活的也要铭记那些默默守护国家安全的英雄们。</w:t>
      </w:r>
    </w:p>
    <w:p w14:paraId="311AD7B1">
      <w:pPr>
        <w:rPr>
          <w:rFonts w:hint="eastAsia"/>
          <w:lang w:eastAsia="zh-CN"/>
        </w:rPr>
      </w:pPr>
    </w:p>
    <w:p w14:paraId="2225EBAE">
      <w:pPr>
        <w:rPr>
          <w:rFonts w:hint="eastAsia"/>
          <w:lang w:eastAsia="zh-CN"/>
        </w:rPr>
      </w:pPr>
      <w:r>
        <w:rPr>
          <w:rFonts w:hint="eastAsia"/>
          <w:lang w:eastAsia="zh-CN"/>
        </w:rPr>
        <w:t>本文是由懂得生活网（dongdeshenghuo.com）为大家创作</w:t>
      </w:r>
    </w:p>
    <w:p w14:paraId="07DDDE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2025-10-14T03:20:15Z</dcterms:created>
  <cp:lastModifiedBy>Administrator</cp:lastModifiedBy>
  <dcterms:modified xsi:type="dcterms:W3CDTF">2025-10-14T03:20:15Z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7334542053B64AC599BC162C310721B0_12</vt:lpwstr>
  </property>
</Properties>
</file>