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D04B7">
      <w:pPr>
        <w:rPr>
          <w:rFonts w:hint="eastAsia"/>
          <w:lang w:eastAsia="zh-CN"/>
        </w:rPr>
      </w:pPr>
      <w:bookmarkStart w:id="0" w:name="_GoBack"/>
      <w:bookmarkEnd w:id="0"/>
      <w:r>
        <w:rPr>
          <w:rFonts w:hint="eastAsia"/>
          <w:lang w:eastAsia="zh-CN"/>
        </w:rPr>
        <w:t>囊萤夜读古文拼音版</w:t>
      </w:r>
    </w:p>
    <w:p w14:paraId="2EB10C52">
      <w:pPr>
        <w:rPr>
          <w:rFonts w:hint="eastAsia"/>
          <w:lang w:eastAsia="zh-CN"/>
        </w:rPr>
      </w:pPr>
    </w:p>
    <w:p w14:paraId="171A1D83">
      <w:pPr>
        <w:rPr>
          <w:rFonts w:hint="eastAsia"/>
          <w:lang w:eastAsia="zh-CN"/>
        </w:rPr>
      </w:pPr>
      <w:r>
        <w:rPr>
          <w:rFonts w:hint="eastAsia"/>
          <w:lang w:eastAsia="zh-CN"/>
        </w:rPr>
        <w:t>《囊萤夜读》是一则广为流传的古代勤学故事，出自唐代房玄龄所撰的《晋书·车胤传》。它讲述的是东晋时期一位名叫车胤的少年，因家境贫寒买不起灯油，便用萤火虫装在纱袋中照明读书的感人经历。这个故事不仅体现了古人刻苦求学的精神，也成为后世教育子弟勤奋努力的经典范例。</w:t>
      </w:r>
    </w:p>
    <w:p w14:paraId="73EFA1FE">
      <w:pPr>
        <w:rPr>
          <w:rFonts w:hint="eastAsia"/>
          <w:lang w:eastAsia="zh-CN"/>
        </w:rPr>
      </w:pPr>
    </w:p>
    <w:p w14:paraId="78520045">
      <w:pPr>
        <w:rPr>
          <w:rFonts w:hint="eastAsia"/>
          <w:lang w:eastAsia="zh-CN"/>
        </w:rPr>
      </w:pPr>
    </w:p>
    <w:p w14:paraId="4A2FAF63">
      <w:pPr>
        <w:rPr>
          <w:rFonts w:hint="eastAsia"/>
          <w:lang w:eastAsia="zh-CN"/>
        </w:rPr>
      </w:pPr>
      <w:r>
        <w:rPr>
          <w:rFonts w:hint="eastAsia"/>
          <w:lang w:eastAsia="zh-CN"/>
        </w:rPr>
        <w:t>故事背景与内容</w:t>
      </w:r>
    </w:p>
    <w:p w14:paraId="50B21575">
      <w:pPr>
        <w:rPr>
          <w:rFonts w:hint="eastAsia"/>
          <w:lang w:eastAsia="zh-CN"/>
        </w:rPr>
      </w:pPr>
    </w:p>
    <w:p w14:paraId="3541AAD7">
      <w:pPr>
        <w:rPr>
          <w:rFonts w:hint="eastAsia"/>
          <w:lang w:eastAsia="zh-CN"/>
        </w:rPr>
      </w:pPr>
      <w:r>
        <w:rPr>
          <w:rFonts w:hint="eastAsia"/>
          <w:lang w:eastAsia="zh-CN"/>
        </w:rPr>
        <w:t>车胤自幼聪慧好学，但由于家中贫困，晚上无法点灯读书。为了不浪费时间，他想到了利用自然光源——萤火虫。他在夏夜里捕捉萤火虫，放入用薄纱缝制的小袋中，做成一盏“萤灯”，借着微弱却清晰的光亮坚持学习。这种精神感动了许多人，也最终成就了他日后成为一代名臣。</w:t>
      </w:r>
    </w:p>
    <w:p w14:paraId="1E5A0EF8">
      <w:pPr>
        <w:rPr>
          <w:rFonts w:hint="eastAsia"/>
          <w:lang w:eastAsia="zh-CN"/>
        </w:rPr>
      </w:pPr>
    </w:p>
    <w:p w14:paraId="28EF8C09">
      <w:pPr>
        <w:rPr>
          <w:rFonts w:hint="eastAsia"/>
          <w:lang w:eastAsia="zh-CN"/>
        </w:rPr>
      </w:pPr>
    </w:p>
    <w:p w14:paraId="65520D4C">
      <w:pPr>
        <w:rPr>
          <w:rFonts w:hint="eastAsia"/>
          <w:lang w:eastAsia="zh-CN"/>
        </w:rPr>
      </w:pPr>
      <w:r>
        <w:rPr>
          <w:rFonts w:hint="eastAsia"/>
          <w:lang w:eastAsia="zh-CN"/>
        </w:rPr>
        <w:t>古文原文与拼音对照</w:t>
      </w:r>
    </w:p>
    <w:p w14:paraId="4D38F8A1">
      <w:pPr>
        <w:rPr>
          <w:rFonts w:hint="eastAsia"/>
          <w:lang w:eastAsia="zh-CN"/>
        </w:rPr>
      </w:pPr>
    </w:p>
    <w:p w14:paraId="2C3C0AB4">
      <w:pPr>
        <w:rPr>
          <w:rFonts w:hint="eastAsia"/>
          <w:lang w:eastAsia="zh-CN"/>
        </w:rPr>
      </w:pPr>
      <w:r>
        <w:rPr>
          <w:rFonts w:hint="eastAsia"/>
          <w:lang w:eastAsia="zh-CN"/>
        </w:rPr>
        <w:t>《囊萤夜读》的古文原文如下：</w:t>
      </w:r>
    </w:p>
    <w:p w14:paraId="48B99F31">
      <w:pPr>
        <w:rPr>
          <w:rFonts w:hint="eastAsia"/>
          <w:lang w:eastAsia="zh-CN"/>
        </w:rPr>
      </w:pPr>
    </w:p>
    <w:p w14:paraId="7215C68A">
      <w:pPr>
        <w:rPr>
          <w:rFonts w:hint="eastAsia"/>
          <w:lang w:eastAsia="zh-CN"/>
        </w:rPr>
      </w:pPr>
    </w:p>
    <w:p w14:paraId="116DC8CE">
      <w:pPr>
        <w:rPr>
          <w:rFonts w:hint="eastAsia"/>
          <w:lang w:eastAsia="zh-CN"/>
        </w:rPr>
      </w:pPr>
      <w:r>
        <w:rPr>
          <w:rFonts w:hint="eastAsia"/>
          <w:lang w:eastAsia="zh-CN"/>
        </w:rPr>
        <w:t>“胤恭勤不倦，博学多通。家贫不常得油，夏月则练囊盛数十萤火以照书，继日焉。”</w:t>
      </w:r>
    </w:p>
    <w:p w14:paraId="528E5BDF">
      <w:pPr>
        <w:rPr>
          <w:rFonts w:hint="eastAsia"/>
          <w:lang w:eastAsia="zh-CN"/>
        </w:rPr>
      </w:pPr>
    </w:p>
    <w:p w14:paraId="2A8EAAC2">
      <w:pPr>
        <w:rPr>
          <w:rFonts w:hint="eastAsia"/>
          <w:lang w:eastAsia="zh-CN"/>
        </w:rPr>
      </w:pPr>
    </w:p>
    <w:p w14:paraId="4E4F7854">
      <w:pPr>
        <w:rPr>
          <w:rFonts w:hint="eastAsia"/>
          <w:lang w:eastAsia="zh-CN"/>
        </w:rPr>
      </w:pPr>
      <w:r>
        <w:rPr>
          <w:rFonts w:hint="eastAsia"/>
          <w:lang w:eastAsia="zh-CN"/>
        </w:rPr>
        <w:t>对应的拼音为：</w:t>
      </w:r>
    </w:p>
    <w:p w14:paraId="7EA2FD3B">
      <w:pPr>
        <w:rPr>
          <w:rFonts w:hint="eastAsia"/>
          <w:lang w:eastAsia="zh-CN"/>
        </w:rPr>
      </w:pPr>
    </w:p>
    <w:p w14:paraId="0679C1C6">
      <w:pPr>
        <w:rPr>
          <w:rFonts w:hint="eastAsia"/>
          <w:lang w:eastAsia="zh-CN"/>
        </w:rPr>
      </w:pPr>
    </w:p>
    <w:p w14:paraId="28290554">
      <w:pPr>
        <w:rPr>
          <w:rFonts w:hint="eastAsia"/>
          <w:lang w:eastAsia="zh-CN"/>
        </w:rPr>
      </w:pPr>
      <w:r>
        <w:rPr>
          <w:rFonts w:hint="eastAsia"/>
          <w:lang w:eastAsia="zh-CN"/>
        </w:rPr>
        <w:t>“Yìn gōng qín bù juàn, bó xué duō tōng. Jiā pín bù cháng dé yóu, xià yuè zé liàn náng chéng shù shí yíng huǒ yǐ zhào shū, jì rì yān.”</w:t>
      </w:r>
    </w:p>
    <w:p w14:paraId="29B725BE">
      <w:pPr>
        <w:rPr>
          <w:rFonts w:hint="eastAsia"/>
          <w:lang w:eastAsia="zh-CN"/>
        </w:rPr>
      </w:pPr>
    </w:p>
    <w:p w14:paraId="57867DD2">
      <w:pPr>
        <w:rPr>
          <w:rFonts w:hint="eastAsia"/>
          <w:lang w:eastAsia="zh-CN"/>
        </w:rPr>
      </w:pPr>
    </w:p>
    <w:p w14:paraId="4909D373">
      <w:pPr>
        <w:rPr>
          <w:rFonts w:hint="eastAsia"/>
          <w:lang w:eastAsia="zh-CN"/>
        </w:rPr>
      </w:pPr>
      <w:r>
        <w:rPr>
          <w:rFonts w:hint="eastAsia"/>
          <w:lang w:eastAsia="zh-CN"/>
        </w:rPr>
        <w:t>文化意义与现实启示</w:t>
      </w:r>
    </w:p>
    <w:p w14:paraId="135D8476">
      <w:pPr>
        <w:rPr>
          <w:rFonts w:hint="eastAsia"/>
          <w:lang w:eastAsia="zh-CN"/>
        </w:rPr>
      </w:pPr>
    </w:p>
    <w:p w14:paraId="59C2B266">
      <w:pPr>
        <w:rPr>
          <w:rFonts w:hint="eastAsia"/>
          <w:lang w:eastAsia="zh-CN"/>
        </w:rPr>
      </w:pPr>
      <w:r>
        <w:rPr>
          <w:rFonts w:hint="eastAsia"/>
          <w:lang w:eastAsia="zh-CN"/>
        </w:rPr>
        <w:t>“囊萤夜读”不仅仅是一个关于节俭与智慧的故事，更是一种精神象征。它告诉我们：即使身处困境，只要心怀理想、肯动脑筋、坚持不懈，就一定能够克服困难，走向成功。这一典故激励了无数学子在艰苦环境中奋发图强，至今仍被广泛引用在教育和文学作品中。</w:t>
      </w:r>
    </w:p>
    <w:p w14:paraId="20B8AA4B">
      <w:pPr>
        <w:rPr>
          <w:rFonts w:hint="eastAsia"/>
          <w:lang w:eastAsia="zh-CN"/>
        </w:rPr>
      </w:pPr>
    </w:p>
    <w:p w14:paraId="30943643">
      <w:pPr>
        <w:rPr>
          <w:rFonts w:hint="eastAsia"/>
          <w:lang w:eastAsia="zh-CN"/>
        </w:rPr>
      </w:pPr>
      <w:r>
        <w:rPr>
          <w:rFonts w:hint="eastAsia"/>
          <w:lang w:eastAsia="zh-CN"/>
        </w:rPr>
        <w:t>本文是由懂得生活网（dongdeshenghuo.com）为大家创作</w:t>
      </w:r>
    </w:p>
    <w:p w14:paraId="7A0CB0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B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2025-10-13T15:29:15Z</dcterms:created>
  <cp:lastModifiedBy>Administrator</cp:lastModifiedBy>
  <dcterms:modified xsi:type="dcterms:W3CDTF">2025-10-13T15:29:16Z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58BA969A06C64DFCBCA6A800DC935742_12</vt:lpwstr>
  </property>
</Properties>
</file>