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7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bù shǒu</w:t>
      </w:r>
    </w:p>
    <w:p w14:paraId="5B1E3293">
      <w:pPr>
        <w:rPr>
          <w:rFonts w:hint="eastAsia"/>
          <w:lang w:eastAsia="zh-CN"/>
        </w:rPr>
      </w:pPr>
    </w:p>
    <w:p w14:paraId="2AB2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极具文化内涵的字，其拼音为“qīng”，由声母“q”和韵母“ing”组成。从结构上来看，“q”是依据汉语拼音方案所规定的发音符号，而“ing”则属于后鼻音韵母，整体读音清脆悦耳，富有古典韵味。</w:t>
      </w:r>
    </w:p>
    <w:p w14:paraId="74E3D91D">
      <w:pPr>
        <w:rPr>
          <w:rFonts w:hint="eastAsia"/>
          <w:lang w:eastAsia="zh-CN"/>
        </w:rPr>
      </w:pPr>
    </w:p>
    <w:p w14:paraId="359B26AB">
      <w:pPr>
        <w:rPr>
          <w:rFonts w:hint="eastAsia"/>
          <w:lang w:eastAsia="zh-CN"/>
        </w:rPr>
      </w:pPr>
    </w:p>
    <w:p w14:paraId="57F5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shǒu jie gou he han yi</w:t>
      </w:r>
    </w:p>
    <w:p w14:paraId="5C3352EB">
      <w:pPr>
        <w:rPr>
          <w:rFonts w:hint="eastAsia"/>
          <w:lang w:eastAsia="zh-CN"/>
        </w:rPr>
      </w:pPr>
    </w:p>
    <w:p w14:paraId="1BA2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以部首而言，“卿”的部首为“卩”，这是一个较为特殊的偏旁，常见于古代官职或与礼仪相关的字中。“卩”部往往象征着权力、地位或者某种仪式感，这也与“卿”字的本义密切相关。</w:t>
      </w:r>
    </w:p>
    <w:p w14:paraId="00C62E90">
      <w:pPr>
        <w:rPr>
          <w:rFonts w:hint="eastAsia"/>
          <w:lang w:eastAsia="zh-CN"/>
        </w:rPr>
      </w:pPr>
    </w:p>
    <w:p w14:paraId="1610AE55">
      <w:pPr>
        <w:rPr>
          <w:rFonts w:hint="eastAsia"/>
          <w:lang w:eastAsia="zh-CN"/>
        </w:rPr>
      </w:pPr>
    </w:p>
    <w:p w14:paraId="1AA4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“卿”最早见于甲骨文，原指高级官员，后来引申为对他人的一种尊称，尤其是在古代文学作品中，常用于称呼亲近之人，带有敬意与亲切并存的意味。</w:t>
      </w:r>
    </w:p>
    <w:p w14:paraId="691F468A">
      <w:pPr>
        <w:rPr>
          <w:rFonts w:hint="eastAsia"/>
          <w:lang w:eastAsia="zh-CN"/>
        </w:rPr>
      </w:pPr>
    </w:p>
    <w:p w14:paraId="16210EAF">
      <w:pPr>
        <w:rPr>
          <w:rFonts w:hint="eastAsia"/>
          <w:lang w:eastAsia="zh-CN"/>
        </w:rPr>
      </w:pPr>
    </w:p>
    <w:p w14:paraId="538C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284EE109">
      <w:pPr>
        <w:rPr>
          <w:rFonts w:hint="eastAsia"/>
          <w:lang w:eastAsia="zh-CN"/>
        </w:rPr>
      </w:pPr>
    </w:p>
    <w:p w14:paraId="6353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在现代汉语中，“卿”字的使用频率虽然不高，但依旧保留在一些固定搭配中，如“爱卿”、“诸卿”等，多用于历史剧或仿古语境中。在名字中也常出现“卿”字，寓意温文尔雅、才貌双全。</w:t>
      </w:r>
    </w:p>
    <w:p w14:paraId="21E8AC3D">
      <w:pPr>
        <w:rPr>
          <w:rFonts w:hint="eastAsia"/>
          <w:lang w:eastAsia="zh-CN"/>
        </w:rPr>
      </w:pPr>
    </w:p>
    <w:p w14:paraId="04106D2A">
      <w:pPr>
        <w:rPr>
          <w:rFonts w:hint="eastAsia"/>
          <w:lang w:eastAsia="zh-CN"/>
        </w:rPr>
      </w:pPr>
    </w:p>
    <w:p w14:paraId="594E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shu</w:t>
      </w:r>
    </w:p>
    <w:p w14:paraId="0FAF3151">
      <w:pPr>
        <w:rPr>
          <w:rFonts w:hint="eastAsia"/>
          <w:lang w:eastAsia="zh-CN"/>
        </w:rPr>
      </w:pPr>
    </w:p>
    <w:p w14:paraId="4E17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“卿”的拼音部首不仅体现了汉字构造的精妙，也承载了丰富的历史文化信息。从“qīng”的发音到“卩”的部首结构，每一个细节都值得我们细细品味，感受中华文字之美。</w:t>
      </w:r>
    </w:p>
    <w:p w14:paraId="4192732B">
      <w:pPr>
        <w:rPr>
          <w:rFonts w:hint="eastAsia"/>
          <w:lang w:eastAsia="zh-CN"/>
        </w:rPr>
      </w:pPr>
    </w:p>
    <w:p w14:paraId="3599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AB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7829D36D868C4C088A9054F8A3AC9103_12</vt:lpwstr>
  </property>
</Properties>
</file>