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54EA3">
      <w:pPr>
        <w:rPr>
          <w:rFonts w:hint="eastAsia"/>
          <w:lang w:eastAsia="zh-CN"/>
        </w:rPr>
      </w:pPr>
      <w:bookmarkStart w:id="0" w:name="_GoBack"/>
      <w:bookmarkEnd w:id="0"/>
      <w:r>
        <w:rPr>
          <w:rFonts w:hint="eastAsia"/>
          <w:lang w:eastAsia="zh-CN"/>
        </w:rPr>
        <w:t>匿笑的意思及拼音</w:t>
      </w:r>
    </w:p>
    <w:p w14:paraId="0554DDA4">
      <w:pPr>
        <w:rPr>
          <w:rFonts w:hint="eastAsia"/>
          <w:lang w:eastAsia="zh-CN"/>
        </w:rPr>
      </w:pPr>
      <w:r>
        <w:rPr>
          <w:rFonts w:hint="eastAsia"/>
          <w:lang w:eastAsia="zh-CN"/>
        </w:rPr>
        <w:t>匿笑，读作 nì xiào，在汉语中是一种独特的表达方式。它指的是偷偷地笑，不发出声音的笑，或者是隐藏自己的笑容不让别人发现。这种笑通常发生在人们感到某种幽默或喜悦但又不想或者不方便公开表达的时候。</w:t>
      </w:r>
    </w:p>
    <w:p w14:paraId="36CB1B90">
      <w:pPr>
        <w:rPr>
          <w:rFonts w:hint="eastAsia"/>
          <w:lang w:eastAsia="zh-CN"/>
        </w:rPr>
      </w:pPr>
    </w:p>
    <w:p w14:paraId="44373D4E">
      <w:pPr>
        <w:rPr>
          <w:rFonts w:hint="eastAsia"/>
          <w:lang w:eastAsia="zh-CN"/>
        </w:rPr>
      </w:pPr>
    </w:p>
    <w:p w14:paraId="22EE3638">
      <w:pPr>
        <w:rPr>
          <w:rFonts w:hint="eastAsia"/>
          <w:lang w:eastAsia="zh-CN"/>
        </w:rPr>
      </w:pPr>
      <w:r>
        <w:rPr>
          <w:rFonts w:hint="eastAsia"/>
          <w:lang w:eastAsia="zh-CN"/>
        </w:rPr>
        <w:t>匿笑的文化背景</w:t>
      </w:r>
    </w:p>
    <w:p w14:paraId="34C8FBFC">
      <w:pPr>
        <w:rPr>
          <w:rFonts w:hint="eastAsia"/>
          <w:lang w:eastAsia="zh-CN"/>
        </w:rPr>
      </w:pPr>
      <w:r>
        <w:rPr>
          <w:rFonts w:hint="eastAsia"/>
          <w:lang w:eastAsia="zh-CN"/>
        </w:rPr>
        <w:t>在中华文化里，匿笑不仅仅是一种简单的表情反应，它还蕴含了深厚的文化内涵和社会行为准则。例如，在一些正式场合或者庄重的仪式上，即使遇到令人忍俊不禁的事情，出于礼仪考虑，人们会选择匿笑以保持场面的严肃性。在文学作品中，匿笑常被用来刻画人物性格，通过描述角色的匿笑来反映其内心的微妙变化和复杂情感。</w:t>
      </w:r>
    </w:p>
    <w:p w14:paraId="78062342">
      <w:pPr>
        <w:rPr>
          <w:rFonts w:hint="eastAsia"/>
          <w:lang w:eastAsia="zh-CN"/>
        </w:rPr>
      </w:pPr>
    </w:p>
    <w:p w14:paraId="6633AEF5">
      <w:pPr>
        <w:rPr>
          <w:rFonts w:hint="eastAsia"/>
          <w:lang w:eastAsia="zh-CN"/>
        </w:rPr>
      </w:pPr>
    </w:p>
    <w:p w14:paraId="1CE1FA7A">
      <w:pPr>
        <w:rPr>
          <w:rFonts w:hint="eastAsia"/>
          <w:lang w:eastAsia="zh-CN"/>
        </w:rPr>
      </w:pPr>
      <w:r>
        <w:rPr>
          <w:rFonts w:hint="eastAsia"/>
          <w:lang w:eastAsia="zh-CN"/>
        </w:rPr>
        <w:t>匿笑在日常生活中的应用</w:t>
      </w:r>
    </w:p>
    <w:p w14:paraId="26E4F837">
      <w:pPr>
        <w:rPr>
          <w:rFonts w:hint="eastAsia"/>
          <w:lang w:eastAsia="zh-CN"/>
        </w:rPr>
      </w:pPr>
      <w:r>
        <w:rPr>
          <w:rFonts w:hint="eastAsia"/>
          <w:lang w:eastAsia="zh-CN"/>
        </w:rPr>
        <w:t>日常生活中，匿笑的应用场景十分广泛。比如在学校课堂上，当老师讲到一个幽默点时，学生们可能会选择匿笑而不是大声笑出来，以免打扰到课堂秩序。再如，在商务会议中，面对同事不经意间的小失误，大家或许会以匿笑的方式回应，既表达了轻松的态度也避免了尴尬。</w:t>
      </w:r>
    </w:p>
    <w:p w14:paraId="0DF5E2A4">
      <w:pPr>
        <w:rPr>
          <w:rFonts w:hint="eastAsia"/>
          <w:lang w:eastAsia="zh-CN"/>
        </w:rPr>
      </w:pPr>
    </w:p>
    <w:p w14:paraId="64A59A7F">
      <w:pPr>
        <w:rPr>
          <w:rFonts w:hint="eastAsia"/>
          <w:lang w:eastAsia="zh-CN"/>
        </w:rPr>
      </w:pPr>
    </w:p>
    <w:p w14:paraId="4C02B559">
      <w:pPr>
        <w:rPr>
          <w:rFonts w:hint="eastAsia"/>
          <w:lang w:eastAsia="zh-CN"/>
        </w:rPr>
      </w:pPr>
      <w:r>
        <w:rPr>
          <w:rFonts w:hint="eastAsia"/>
          <w:lang w:eastAsia="zh-CN"/>
        </w:rPr>
        <w:t>匿笑的心理学视角</w:t>
      </w:r>
    </w:p>
    <w:p w14:paraId="599CCAC5">
      <w:pPr>
        <w:rPr>
          <w:rFonts w:hint="eastAsia"/>
          <w:lang w:eastAsia="zh-CN"/>
        </w:rPr>
      </w:pPr>
      <w:r>
        <w:rPr>
          <w:rFonts w:hint="eastAsia"/>
          <w:lang w:eastAsia="zh-CN"/>
        </w:rPr>
        <w:t>从心理学角度来看，匿笑是人类社交互动中的一种自我保护机制。通过匿笑，个体能够在享受欢乐的同时维护社会和谐，避免因过度表达而引发不必要的冲突。匿笑也是情商高低的一个体现，善于使用匿笑的人往往更能敏锐地捕捉到社交环境中的微妙氛围，并据此调整自己的行为表现。</w:t>
      </w:r>
    </w:p>
    <w:p w14:paraId="272771B0">
      <w:pPr>
        <w:rPr>
          <w:rFonts w:hint="eastAsia"/>
          <w:lang w:eastAsia="zh-CN"/>
        </w:rPr>
      </w:pPr>
    </w:p>
    <w:p w14:paraId="5A4FE6A6">
      <w:pPr>
        <w:rPr>
          <w:rFonts w:hint="eastAsia"/>
          <w:lang w:eastAsia="zh-CN"/>
        </w:rPr>
      </w:pPr>
    </w:p>
    <w:p w14:paraId="26C1C1A8">
      <w:pPr>
        <w:rPr>
          <w:rFonts w:hint="eastAsia"/>
          <w:lang w:eastAsia="zh-CN"/>
        </w:rPr>
      </w:pPr>
      <w:r>
        <w:rPr>
          <w:rFonts w:hint="eastAsia"/>
          <w:lang w:eastAsia="zh-CN"/>
        </w:rPr>
        <w:t>最后的总结</w:t>
      </w:r>
    </w:p>
    <w:p w14:paraId="162BA608">
      <w:pPr>
        <w:rPr>
          <w:rFonts w:hint="eastAsia"/>
          <w:lang w:eastAsia="zh-CN"/>
        </w:rPr>
      </w:pPr>
      <w:r>
        <w:rPr>
          <w:rFonts w:hint="eastAsia"/>
          <w:lang w:eastAsia="zh-CN"/>
        </w:rPr>
        <w:t>匿笑作为一种非言语交际手段，不仅丰富了我们的交流方式，还在一定程度上反映了个人的社会适应能力和文化素养。理解并恰当运用匿笑，有助于我们在不同场合下更加自如地与他人沟通交流，增进彼此的理解与信任。</w:t>
      </w:r>
    </w:p>
    <w:p w14:paraId="5A8CD449">
      <w:pPr>
        <w:rPr>
          <w:rFonts w:hint="eastAsia"/>
          <w:lang w:eastAsia="zh-CN"/>
        </w:rPr>
      </w:pPr>
    </w:p>
    <w:p w14:paraId="072F2D73">
      <w:pPr>
        <w:rPr>
          <w:rFonts w:hint="eastAsia"/>
          <w:lang w:eastAsia="zh-CN"/>
        </w:rPr>
      </w:pPr>
      <w:r>
        <w:rPr>
          <w:rFonts w:hint="eastAsia"/>
          <w:lang w:eastAsia="zh-CN"/>
        </w:rPr>
        <w:t>本文是由懂得生活网（dongdeshenghuo.com）为大家创作</w:t>
      </w:r>
    </w:p>
    <w:p w14:paraId="4A9458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E4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2025-10-13T15:28:08Z</dcterms:created>
  <cp:lastModifiedBy>Administrator</cp:lastModifiedBy>
  <dcterms:modified xsi:type="dcterms:W3CDTF">2025-10-13T15:28:09Z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73BA06BB95E749DBB7D8B459E152477E_12</vt:lpwstr>
  </property>
</Properties>
</file>