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5F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</w:t>
      </w:r>
    </w:p>
    <w:p w14:paraId="7FBA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“僭越”的拼音是“jiàn yuè”。在汉语中，“僭”字的声母是“j”，韵母为“ian”，声调为第四声；“越”字的声母为“y”，韵母是“ue”，同样是第四声。这两个汉字组合在一起，用来指代未经许可或超越自己身份地位的行为。</w:t>
      </w:r>
    </w:p>
    <w:p w14:paraId="26AA5459">
      <w:pPr>
        <w:rPr>
          <w:rFonts w:hint="eastAsia"/>
          <w:lang w:eastAsia="zh-CN"/>
        </w:rPr>
      </w:pPr>
    </w:p>
    <w:p w14:paraId="5574CEC8">
      <w:pPr>
        <w:rPr>
          <w:rFonts w:hint="eastAsia"/>
          <w:lang w:eastAsia="zh-CN"/>
        </w:rPr>
      </w:pPr>
    </w:p>
    <w:p w14:paraId="041F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词语含义及其历史背景</w:t>
      </w:r>
    </w:p>
    <w:p w14:paraId="0757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历史悠久，其最早可追溯至古代中国社会，尤其是在封建王朝时期。“僭”原意是指超越本分、冒用上一级乃至君主才能使用的礼制、服饰等行为。历史上，对于礼仪制度有着严格的等级划分，不同阶层的人只能使用与自身地位相匹配的物品和仪式。任何违反这些规定，企图通过模仿更高等级的行为来提升自我形象的做法都被视为“僭越”。例如，在服饰方面，只有皇帝可以穿戴龙袍，其他贵族和平民若擅自使用则被视为对皇权的挑衅。</w:t>
      </w:r>
    </w:p>
    <w:p w14:paraId="74260281">
      <w:pPr>
        <w:rPr>
          <w:rFonts w:hint="eastAsia"/>
          <w:lang w:eastAsia="zh-CN"/>
        </w:rPr>
      </w:pPr>
    </w:p>
    <w:p w14:paraId="6DD6E41C">
      <w:pPr>
        <w:rPr>
          <w:rFonts w:hint="eastAsia"/>
          <w:lang w:eastAsia="zh-CN"/>
        </w:rPr>
      </w:pPr>
    </w:p>
    <w:p w14:paraId="01B2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E2A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僭越”这个词的使用范围也逐渐扩大到了现代社会的各个方面。现在，它不仅仅局限于描述违反传统礼教的行为，更多地被用于形容在组织结构、职场环境或是人际关系中超出个人权限范围行事的情况。比如，在一个公司里，如果一名普通员工在没有得到上级授权的情况下做出重要决策，这就可能被认为是“僭越职权”。“僭越”还可以用来形容不恰当地介入他人的私人生活领域，表现出对他人的不尊重。</w:t>
      </w:r>
    </w:p>
    <w:p w14:paraId="4ED7CB85">
      <w:pPr>
        <w:rPr>
          <w:rFonts w:hint="eastAsia"/>
          <w:lang w:eastAsia="zh-CN"/>
        </w:rPr>
      </w:pPr>
    </w:p>
    <w:p w14:paraId="3E9F659A">
      <w:pPr>
        <w:rPr>
          <w:rFonts w:hint="eastAsia"/>
          <w:lang w:eastAsia="zh-CN"/>
        </w:rPr>
      </w:pPr>
    </w:p>
    <w:p w14:paraId="24A3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如何避免僭越行为</w:t>
      </w:r>
    </w:p>
    <w:p w14:paraId="1767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僭越行为，了解并尊重各自的角色界限显得尤为重要。无论是工作场合还是日常生活中，明确自己的角色定位有助于防止无意间的逾矩。加强沟通是关键。确保所有相关方都清楚各自的职责和权限，能够有效地减少误解和冲突的发生。培养良好的团队合作精神和尊重他人意见的态度也是必不可少的。当每个人都愿意倾听并且考虑别人的观点时，就越不容易发生越界的行为。持续学习和提高自我意识同样重要，这有助于我们更好地理解何时何地应该采取行动，以及如何以最恰当的方式表达自己。</w:t>
      </w:r>
    </w:p>
    <w:p w14:paraId="20C69459">
      <w:pPr>
        <w:rPr>
          <w:rFonts w:hint="eastAsia"/>
          <w:lang w:eastAsia="zh-CN"/>
        </w:rPr>
      </w:pPr>
    </w:p>
    <w:p w14:paraId="203F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18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906893CDBE3E4A2989F8FA95B0AA87CD_12</vt:lpwstr>
  </property>
</Properties>
</file>