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2A5FA">
      <w:pPr>
        <w:rPr>
          <w:rFonts w:hint="eastAsia"/>
          <w:lang w:eastAsia="zh-CN"/>
        </w:rPr>
      </w:pPr>
      <w:bookmarkStart w:id="0" w:name="_GoBack"/>
      <w:bookmarkEnd w:id="0"/>
      <w:r>
        <w:rPr>
          <w:rFonts w:hint="eastAsia"/>
          <w:lang w:eastAsia="zh-CN"/>
        </w:rPr>
        <w:t>僭的拼音和意思</w:t>
      </w:r>
    </w:p>
    <w:p w14:paraId="1ABDD92A">
      <w:pPr>
        <w:rPr>
          <w:rFonts w:hint="eastAsia"/>
          <w:lang w:eastAsia="zh-CN"/>
        </w:rPr>
      </w:pPr>
      <w:r>
        <w:rPr>
          <w:rFonts w:hint="eastAsia"/>
          <w:lang w:eastAsia="zh-CN"/>
        </w:rPr>
        <w:t>“僭”字在汉语中具有特定的意义与用法，其拼音为“jiàn”，读作第四声。这个汉字主要用来描述超越本分的行为或状态，通常带有贬义色彩，表示一种不正当、越权或是违反常规礼节的情形。</w:t>
      </w:r>
    </w:p>
    <w:p w14:paraId="51812968">
      <w:pPr>
        <w:rPr>
          <w:rFonts w:hint="eastAsia"/>
          <w:lang w:eastAsia="zh-CN"/>
        </w:rPr>
      </w:pPr>
    </w:p>
    <w:p w14:paraId="1E03AC8F">
      <w:pPr>
        <w:rPr>
          <w:rFonts w:hint="eastAsia"/>
          <w:lang w:eastAsia="zh-CN"/>
        </w:rPr>
      </w:pPr>
    </w:p>
    <w:p w14:paraId="040A190A">
      <w:pPr>
        <w:rPr>
          <w:rFonts w:hint="eastAsia"/>
          <w:lang w:eastAsia="zh-CN"/>
        </w:rPr>
      </w:pPr>
      <w:r>
        <w:rPr>
          <w:rFonts w:hint="eastAsia"/>
          <w:lang w:eastAsia="zh-CN"/>
        </w:rPr>
        <w:t>历史背景中的“僭”</w:t>
      </w:r>
    </w:p>
    <w:p w14:paraId="28F2EA3B">
      <w:pPr>
        <w:rPr>
          <w:rFonts w:hint="eastAsia"/>
          <w:lang w:eastAsia="zh-CN"/>
        </w:rPr>
      </w:pPr>
      <w:r>
        <w:rPr>
          <w:rFonts w:hint="eastAsia"/>
          <w:lang w:eastAsia="zh-CN"/>
        </w:rPr>
        <w:t>在中国古代社会，“僭”这个词频繁出现在历史文献中，特别是用于描述封建等级制度下某些阶层或个人试图超越自身地位进行行为的现象。例如，在周朝时期，严格的宗法制度规定了不同爵位间的权利与义务，任何低于天子级别的诸侯若擅自使用只有天子才能享有的礼仪、服饰等，就被视为“僭越”。这种行为不仅破坏了既定的社会秩序，而且可能引发政治动荡。</w:t>
      </w:r>
    </w:p>
    <w:p w14:paraId="4C9BB938">
      <w:pPr>
        <w:rPr>
          <w:rFonts w:hint="eastAsia"/>
          <w:lang w:eastAsia="zh-CN"/>
        </w:rPr>
      </w:pPr>
    </w:p>
    <w:p w14:paraId="4FE20844">
      <w:pPr>
        <w:rPr>
          <w:rFonts w:hint="eastAsia"/>
          <w:lang w:eastAsia="zh-CN"/>
        </w:rPr>
      </w:pPr>
    </w:p>
    <w:p w14:paraId="32848DB2">
      <w:pPr>
        <w:rPr>
          <w:rFonts w:hint="eastAsia"/>
          <w:lang w:eastAsia="zh-CN"/>
        </w:rPr>
      </w:pPr>
      <w:r>
        <w:rPr>
          <w:rFonts w:hint="eastAsia"/>
          <w:lang w:eastAsia="zh-CN"/>
        </w:rPr>
        <w:t>文化视角下的“僭”</w:t>
      </w:r>
    </w:p>
    <w:p w14:paraId="69B9ED0D">
      <w:pPr>
        <w:rPr>
          <w:rFonts w:hint="eastAsia"/>
          <w:lang w:eastAsia="zh-CN"/>
        </w:rPr>
      </w:pPr>
      <w:r>
        <w:rPr>
          <w:rFonts w:hint="eastAsia"/>
          <w:lang w:eastAsia="zh-CN"/>
        </w:rPr>
        <w:t>从文化角度来看，“僭”的概念也深入到了文学艺术作品之中。许多古典小说如《红楼梦》就巧妙地运用了这一词汇来描绘人物关系和情节发展。书中通过展现贾府内部成员之间的复杂互动，揭示了即便是大家族内部也可能存在着逾越规矩的情况，反映了人性中对权力和地位的渴望以及因此而产生的种种冲突。</w:t>
      </w:r>
    </w:p>
    <w:p w14:paraId="75D9B105">
      <w:pPr>
        <w:rPr>
          <w:rFonts w:hint="eastAsia"/>
          <w:lang w:eastAsia="zh-CN"/>
        </w:rPr>
      </w:pPr>
    </w:p>
    <w:p w14:paraId="0E1F7510">
      <w:pPr>
        <w:rPr>
          <w:rFonts w:hint="eastAsia"/>
          <w:lang w:eastAsia="zh-CN"/>
        </w:rPr>
      </w:pPr>
    </w:p>
    <w:p w14:paraId="67FDCDED">
      <w:pPr>
        <w:rPr>
          <w:rFonts w:hint="eastAsia"/>
          <w:lang w:eastAsia="zh-CN"/>
        </w:rPr>
      </w:pPr>
      <w:r>
        <w:rPr>
          <w:rFonts w:hint="eastAsia"/>
          <w:lang w:eastAsia="zh-CN"/>
        </w:rPr>
        <w:t>现代社会中的“僭”之体现</w:t>
      </w:r>
    </w:p>
    <w:p w14:paraId="5FABE1E6">
      <w:pPr>
        <w:rPr>
          <w:rFonts w:hint="eastAsia"/>
          <w:lang w:eastAsia="zh-CN"/>
        </w:rPr>
      </w:pPr>
      <w:r>
        <w:rPr>
          <w:rFonts w:hint="eastAsia"/>
          <w:lang w:eastAsia="zh-CN"/>
        </w:rPr>
        <w:t>虽然现代社会已经远离了封建时代的严格等级划分，但“僭”的精神内核仍然可以在一些场合找到影子。比如，在职场环境中，如果一个员工未经许可便代表公司做出重大决策，则可以被视为一种“僭越”行为；又或者在团队合作项目里，个别成员过度干预他人负责的部分，同样体现了“僭”的含义。这提醒我们无论身处何方，都应尊重各自的职责范围，避免不必要的误会和矛盾。</w:t>
      </w:r>
    </w:p>
    <w:p w14:paraId="0B2692C3">
      <w:pPr>
        <w:rPr>
          <w:rFonts w:hint="eastAsia"/>
          <w:lang w:eastAsia="zh-CN"/>
        </w:rPr>
      </w:pPr>
    </w:p>
    <w:p w14:paraId="1824387F">
      <w:pPr>
        <w:rPr>
          <w:rFonts w:hint="eastAsia"/>
          <w:lang w:eastAsia="zh-CN"/>
        </w:rPr>
      </w:pPr>
    </w:p>
    <w:p w14:paraId="40D5CE43">
      <w:pPr>
        <w:rPr>
          <w:rFonts w:hint="eastAsia"/>
          <w:lang w:eastAsia="zh-CN"/>
        </w:rPr>
      </w:pPr>
      <w:r>
        <w:rPr>
          <w:rFonts w:hint="eastAsia"/>
          <w:lang w:eastAsia="zh-CN"/>
        </w:rPr>
        <w:t>最后的总结</w:t>
      </w:r>
    </w:p>
    <w:p w14:paraId="621C15E9">
      <w:pPr>
        <w:rPr>
          <w:rFonts w:hint="eastAsia"/>
          <w:lang w:eastAsia="zh-CN"/>
        </w:rPr>
      </w:pPr>
      <w:r>
        <w:rPr>
          <w:rFonts w:hint="eastAsia"/>
          <w:lang w:eastAsia="zh-CN"/>
        </w:rPr>
        <w:t>“僭”作为一个古老而又充满智慧的汉字，它不仅仅是对历史上某种特定行为的概括，更是对人类社会结构及人际关系深刻洞察的体现。了解并正确使用“僭”这个词，有助于我们在日常生活和工作中更好地理解彼此的角色定位，促进和谐共处。</w:t>
      </w:r>
    </w:p>
    <w:p w14:paraId="5CD6096A">
      <w:pPr>
        <w:rPr>
          <w:rFonts w:hint="eastAsia"/>
          <w:lang w:eastAsia="zh-CN"/>
        </w:rPr>
      </w:pPr>
    </w:p>
    <w:p w14:paraId="364D9094">
      <w:pPr>
        <w:rPr>
          <w:rFonts w:hint="eastAsia"/>
          <w:lang w:eastAsia="zh-CN"/>
        </w:rPr>
      </w:pPr>
      <w:r>
        <w:rPr>
          <w:rFonts w:hint="eastAsia"/>
          <w:lang w:eastAsia="zh-CN"/>
        </w:rPr>
        <w:t>本文是由懂得生活网（dongdeshenghuo.com）为大家创作</w:t>
      </w:r>
    </w:p>
    <w:p w14:paraId="398936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791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2025-10-13T15:13:54Z</dcterms:created>
  <cp:lastModifiedBy>Administrator</cp:lastModifiedBy>
  <dcterms:modified xsi:type="dcterms:W3CDTF">2025-10-13T15:13:54Z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2E7A72994E274EFEBFE91CF0A2518FC8_12</vt:lpwstr>
  </property>
</Properties>
</file>