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531EC">
      <w:pPr>
        <w:rPr>
          <w:rFonts w:hint="eastAsia"/>
          <w:lang w:eastAsia="zh-CN"/>
        </w:rPr>
      </w:pPr>
      <w:bookmarkStart w:id="0" w:name="_GoBack"/>
      <w:bookmarkEnd w:id="0"/>
      <w:r>
        <w:rPr>
          <w:rFonts w:hint="eastAsia"/>
          <w:lang w:eastAsia="zh-CN"/>
        </w:rPr>
        <w:t>一览众山小的全诗的拼音版</w:t>
      </w:r>
    </w:p>
    <w:p w14:paraId="5BD4BEF3">
      <w:pPr>
        <w:rPr>
          <w:rFonts w:hint="eastAsia"/>
          <w:lang w:eastAsia="zh-CN"/>
        </w:rPr>
      </w:pPr>
      <w:r>
        <w:rPr>
          <w:rFonts w:hint="eastAsia"/>
          <w:lang w:eastAsia="zh-CN"/>
        </w:rPr>
        <w:t>《望岳》是唐代诗人杜甫创作的一首五言古诗，这首诗充满了对大自然壮丽景色的赞美之情。其“一览众山小”这一句尤其表达了作者登上泰山顶峰后，所感受到的那种雄伟壮观之感以及心灵上的豁然开朗。我们来看一下整首诗的拼音版本：</w:t>
      </w:r>
    </w:p>
    <w:p w14:paraId="2C800B4B">
      <w:pPr>
        <w:rPr>
          <w:rFonts w:hint="eastAsia"/>
          <w:lang w:eastAsia="zh-CN"/>
        </w:rPr>
      </w:pPr>
    </w:p>
    <w:p w14:paraId="3A1DAEE6">
      <w:pPr>
        <w:rPr>
          <w:rFonts w:hint="eastAsia"/>
          <w:lang w:eastAsia="zh-CN"/>
        </w:rPr>
      </w:pPr>
    </w:p>
    <w:p w14:paraId="29796DC8">
      <w:pPr>
        <w:rPr>
          <w:rFonts w:hint="eastAsia"/>
          <w:lang w:eastAsia="zh-CN"/>
        </w:rPr>
      </w:pPr>
      <w:r>
        <w:rPr>
          <w:rFonts w:hint="eastAsia"/>
          <w:lang w:eastAsia="zh-CN"/>
        </w:rPr>
        <w:t>诗歌原文及拼音</w:t>
      </w:r>
    </w:p>
    <w:p w14:paraId="27E12FB3">
      <w:pPr>
        <w:rPr>
          <w:rFonts w:hint="eastAsia"/>
          <w:lang w:eastAsia="zh-CN"/>
        </w:rPr>
      </w:pPr>
      <w:r>
        <w:rPr>
          <w:rFonts w:hint="eastAsia"/>
          <w:lang w:eastAsia="zh-CN"/>
        </w:rPr>
        <w:t>bì lì zōng fēng dōng yuè zūn, qíng chuāng wù xiá wǔ hén cún. dàng xiōng shēng céng yún, jué zì rù guī niǎo. huì dāng líng jué dǐng, yī lǎn zhòng shān xiǎo.</w:t>
      </w:r>
    </w:p>
    <w:p w14:paraId="48FA8D93">
      <w:pPr>
        <w:rPr>
          <w:rFonts w:hint="eastAsia"/>
          <w:lang w:eastAsia="zh-CN"/>
        </w:rPr>
      </w:pPr>
    </w:p>
    <w:p w14:paraId="542E7009">
      <w:pPr>
        <w:rPr>
          <w:rFonts w:hint="eastAsia"/>
          <w:lang w:eastAsia="zh-CN"/>
        </w:rPr>
      </w:pPr>
      <w:r>
        <w:rPr>
          <w:rFonts w:hint="eastAsia"/>
          <w:lang w:eastAsia="zh-CN"/>
        </w:rPr>
        <w:t>岱宗夫如何？齐鲁青未了。造化钟神秀，阴阳割昏晓。荡胸生层云，决眦入归鸟。会当凌绝顶，一览众山小。</w:t>
      </w:r>
    </w:p>
    <w:p w14:paraId="2F1DB024">
      <w:pPr>
        <w:rPr>
          <w:rFonts w:hint="eastAsia"/>
          <w:lang w:eastAsia="zh-CN"/>
        </w:rPr>
      </w:pPr>
    </w:p>
    <w:p w14:paraId="5ADB5E50">
      <w:pPr>
        <w:rPr>
          <w:rFonts w:hint="eastAsia"/>
          <w:lang w:eastAsia="zh-CN"/>
        </w:rPr>
      </w:pPr>
    </w:p>
    <w:p w14:paraId="1CBCBBDF">
      <w:pPr>
        <w:rPr>
          <w:rFonts w:hint="eastAsia"/>
          <w:lang w:eastAsia="zh-CN"/>
        </w:rPr>
      </w:pPr>
      <w:r>
        <w:rPr>
          <w:rFonts w:hint="eastAsia"/>
          <w:lang w:eastAsia="zh-CN"/>
        </w:rPr>
        <w:t>诗歌解读与意义</w:t>
      </w:r>
    </w:p>
    <w:p w14:paraId="55C63382">
      <w:pPr>
        <w:rPr>
          <w:rFonts w:hint="eastAsia"/>
          <w:lang w:eastAsia="zh-CN"/>
        </w:rPr>
      </w:pPr>
      <w:r>
        <w:rPr>
          <w:rFonts w:hint="eastAsia"/>
          <w:lang w:eastAsia="zh-CN"/>
        </w:rPr>
        <w:t>通过上述拼音版，我们可以更清晰地读出并理解杜甫在《望岳》中想要传达的情感和意境。此诗描绘了泰山的雄伟景象，同时也反映了诗人青年时代的远大抱负。特别是最后一联“会当凌绝顶，一览众山小”，更是成为千古名句，鼓励人们勇攀高峰，不畏艰难险阻。这不仅是对自然景观的赞叹，也是对人生境界的一种追求。</w:t>
      </w:r>
    </w:p>
    <w:p w14:paraId="2318A3B0">
      <w:pPr>
        <w:rPr>
          <w:rFonts w:hint="eastAsia"/>
          <w:lang w:eastAsia="zh-CN"/>
        </w:rPr>
      </w:pPr>
    </w:p>
    <w:p w14:paraId="3FBD4DC4">
      <w:pPr>
        <w:rPr>
          <w:rFonts w:hint="eastAsia"/>
          <w:lang w:eastAsia="zh-CN"/>
        </w:rPr>
      </w:pPr>
    </w:p>
    <w:p w14:paraId="472D5452">
      <w:pPr>
        <w:rPr>
          <w:rFonts w:hint="eastAsia"/>
          <w:lang w:eastAsia="zh-CN"/>
        </w:rPr>
      </w:pPr>
      <w:r>
        <w:rPr>
          <w:rFonts w:hint="eastAsia"/>
          <w:lang w:eastAsia="zh-CN"/>
        </w:rPr>
        <w:t>学习与欣赏价值</w:t>
      </w:r>
    </w:p>
    <w:p w14:paraId="3BDEDEFF">
      <w:pPr>
        <w:rPr>
          <w:rFonts w:hint="eastAsia"/>
          <w:lang w:eastAsia="zh-CN"/>
        </w:rPr>
      </w:pPr>
      <w:r>
        <w:rPr>
          <w:rFonts w:hint="eastAsia"/>
          <w:lang w:eastAsia="zh-CN"/>
        </w:rPr>
        <w:t>对于汉语学习者来说，《望岳》的拼音版提供了一个很好的练习机会，可以借此提高自己的发音技巧和对中国古典诗词的理解能力。它也让我们领略到了中国传统文化的魅力所在。无论是从语言艺术的角度，还是从文化传承的角度，《望岳》都是一部不可多得的作品。</w:t>
      </w:r>
    </w:p>
    <w:p w14:paraId="41FFB893">
      <w:pPr>
        <w:rPr>
          <w:rFonts w:hint="eastAsia"/>
          <w:lang w:eastAsia="zh-CN"/>
        </w:rPr>
      </w:pPr>
    </w:p>
    <w:p w14:paraId="752DB615">
      <w:pPr>
        <w:rPr>
          <w:rFonts w:hint="eastAsia"/>
          <w:lang w:eastAsia="zh-CN"/>
        </w:rPr>
      </w:pPr>
    </w:p>
    <w:p w14:paraId="49F3F8C6">
      <w:pPr>
        <w:rPr>
          <w:rFonts w:hint="eastAsia"/>
          <w:lang w:eastAsia="zh-CN"/>
        </w:rPr>
      </w:pPr>
      <w:r>
        <w:rPr>
          <w:rFonts w:hint="eastAsia"/>
          <w:lang w:eastAsia="zh-CN"/>
        </w:rPr>
        <w:t>最后的总结</w:t>
      </w:r>
    </w:p>
    <w:p w14:paraId="43AF39F3">
      <w:pPr>
        <w:rPr>
          <w:rFonts w:hint="eastAsia"/>
          <w:lang w:eastAsia="zh-CN"/>
        </w:rPr>
      </w:pPr>
      <w:r>
        <w:rPr>
          <w:rFonts w:hint="eastAsia"/>
          <w:lang w:eastAsia="zh-CN"/>
        </w:rPr>
        <w:t>“一览众山小的全诗的拼音版”不仅有助于我们正确地朗读和背诵这首经典的唐诗，还能加深我们对其背后深刻含义的认识。通过对《望岳》的学习，我们不仅能感受到古代文人的情怀和智慧，也能从中汲取力量，激励自己不断前进，在生活的旅途中追求更高的目标。</w:t>
      </w:r>
    </w:p>
    <w:p w14:paraId="3970B904">
      <w:pPr>
        <w:rPr>
          <w:rFonts w:hint="eastAsia"/>
          <w:lang w:eastAsia="zh-CN"/>
        </w:rPr>
      </w:pPr>
    </w:p>
    <w:p w14:paraId="06BD2B76">
      <w:pPr>
        <w:rPr>
          <w:rFonts w:hint="eastAsia"/>
          <w:lang w:eastAsia="zh-CN"/>
        </w:rPr>
      </w:pPr>
      <w:r>
        <w:rPr>
          <w:rFonts w:hint="eastAsia"/>
          <w:lang w:eastAsia="zh-CN"/>
        </w:rPr>
        <w:t>本文是由懂得生活网（dongdeshenghuo.com）为大家创作</w:t>
      </w:r>
    </w:p>
    <w:p w14:paraId="37842A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C0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2025-10-14T03:45:37Z</dcterms:created>
  <cp:lastModifiedBy>Administrator</cp:lastModifiedBy>
  <dcterms:modified xsi:type="dcterms:W3CDTF">2025-10-14T03:45:37Z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F9450FC1E17941BC98BDFEA8657ACB01_12</vt:lpwstr>
  </property>
</Properties>
</file>