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6809B">
      <w:pPr>
        <w:rPr>
          <w:rFonts w:hint="eastAsia" w:eastAsiaTheme="minorEastAsia"/>
          <w:lang w:eastAsia="zh-CN"/>
        </w:rPr>
      </w:pPr>
      <w:bookmarkStart w:id="0" w:name="_GoBack"/>
      <w:bookmarkEnd w:id="0"/>
    </w:p>
    <w:p w14:paraId="4DDC48E3">
      <w:pPr>
        <w:rPr>
          <w:rFonts w:hint="eastAsia"/>
          <w:lang w:eastAsia="zh-CN"/>
        </w:rPr>
      </w:pPr>
      <w:r>
        <w:rPr>
          <w:rFonts w:hint="eastAsia"/>
          <w:lang w:eastAsia="zh-CN"/>
        </w:rPr>
        <w:t>飓风的意思和拼音是什么</w:t>
      </w:r>
    </w:p>
    <w:p w14:paraId="1C2F75D2">
      <w:pPr>
        <w:rPr>
          <w:rFonts w:hint="eastAsia"/>
          <w:lang w:eastAsia="zh-CN"/>
        </w:rPr>
      </w:pPr>
      <w:r>
        <w:rPr>
          <w:rFonts w:hint="eastAsia"/>
          <w:lang w:eastAsia="zh-CN"/>
        </w:rPr>
        <w:t>飓风是自然界中破坏力最强的气象现象之一，其拼音写作“jù fēng”，在气象学上指中心风力超过12级的热带气旋。作为具有特定地理分布特征的气候现象，飓风的形成机制、命名规则以及应对措施都值得深入探讨。</w:t>
      </w:r>
    </w:p>
    <w:p w14:paraId="3CB9EDBF">
      <w:pPr>
        <w:rPr>
          <w:rFonts w:hint="eastAsia"/>
          <w:lang w:eastAsia="zh-CN"/>
        </w:rPr>
      </w:pPr>
    </w:p>
    <w:p w14:paraId="44E720A9">
      <w:pPr>
        <w:rPr>
          <w:rFonts w:hint="eastAsia"/>
          <w:lang w:eastAsia="zh-CN"/>
        </w:rPr>
      </w:pPr>
    </w:p>
    <w:p w14:paraId="07E01B0C">
      <w:pPr>
        <w:rPr>
          <w:rFonts w:hint="eastAsia"/>
          <w:lang w:eastAsia="zh-CN"/>
        </w:rPr>
      </w:pPr>
      <w:r>
        <w:rPr>
          <w:rFonts w:hint="eastAsia"/>
          <w:lang w:eastAsia="zh-CN"/>
        </w:rPr>
        <w:t>飓风的科学定义与形成条件</w:t>
      </w:r>
    </w:p>
    <w:p w14:paraId="418195FE">
      <w:pPr>
        <w:rPr>
          <w:rFonts w:hint="eastAsia"/>
          <w:lang w:eastAsia="zh-CN"/>
        </w:rPr>
      </w:pPr>
      <w:r>
        <w:rPr>
          <w:rFonts w:hint="eastAsia"/>
          <w:lang w:eastAsia="zh-CN"/>
        </w:rPr>
        <w:t>严格来说，飓风是北太平洋西部与东北太平洋特定海域对热带气旋的称呼，与之相似的北印度洋称为“气旋风暴”，北大西洋及东太平洋则称“飓风”。这类风暴的形成需满足四大条件：海水表面温度超过26.5℃、气旋中心与上空气流形成垂直切变小于10米/秒的环境、初始扰动提供涡旋基础，以及地转偏向力作用维持旋转系统。科学研究表明，当这些条件同时满足且大气湿度超过80%时，就可能催生出破坏力惊人的超级气旋。</w:t>
      </w:r>
    </w:p>
    <w:p w14:paraId="29DA2DE8">
      <w:pPr>
        <w:rPr>
          <w:rFonts w:hint="eastAsia"/>
          <w:lang w:eastAsia="zh-CN"/>
        </w:rPr>
      </w:pPr>
    </w:p>
    <w:p w14:paraId="67B3147A">
      <w:pPr>
        <w:rPr>
          <w:rFonts w:hint="eastAsia"/>
          <w:lang w:eastAsia="zh-CN"/>
        </w:rPr>
      </w:pPr>
    </w:p>
    <w:p w14:paraId="783F62DD">
      <w:pPr>
        <w:rPr>
          <w:rFonts w:hint="eastAsia"/>
          <w:lang w:eastAsia="zh-CN"/>
        </w:rPr>
      </w:pPr>
      <w:r>
        <w:rPr>
          <w:rFonts w:hint="eastAsia"/>
          <w:lang w:eastAsia="zh-CN"/>
        </w:rPr>
        <w:t>飓风命名的独特传统</w:t>
      </w:r>
    </w:p>
    <w:p w14:paraId="709521DA">
      <w:pPr>
        <w:rPr>
          <w:rFonts w:hint="eastAsia"/>
          <w:lang w:eastAsia="zh-CN"/>
        </w:rPr>
      </w:pPr>
      <w:r>
        <w:rPr>
          <w:rFonts w:hint="eastAsia"/>
          <w:lang w:eastAsia="zh-CN"/>
        </w:rPr>
        <w:t>世界气象组织（WMO）采用分区命名制度，现存约130个飓风名字循环使用。这份名单涵盖不同文化元素，如“玛利亚”（西班牙语女性名）、“哈维”（英语男性名）及“苏力”（闽南文化用字）。退役规则规定，当某次飓风造成特别严重灾难时，其名称将永久停用——例如2005年的"卡特里娜"因重创美国新奥尔良而退出名单，体现了人道主义关怀。</w:t>
      </w:r>
    </w:p>
    <w:p w14:paraId="463349AE">
      <w:pPr>
        <w:rPr>
          <w:rFonts w:hint="eastAsia"/>
          <w:lang w:eastAsia="zh-CN"/>
        </w:rPr>
      </w:pPr>
    </w:p>
    <w:p w14:paraId="3491CE4B">
      <w:pPr>
        <w:rPr>
          <w:rFonts w:hint="eastAsia"/>
          <w:lang w:eastAsia="zh-CN"/>
        </w:rPr>
      </w:pPr>
    </w:p>
    <w:p w14:paraId="5269607B">
      <w:pPr>
        <w:rPr>
          <w:rFonts w:hint="eastAsia"/>
          <w:lang w:eastAsia="zh-CN"/>
        </w:rPr>
      </w:pPr>
      <w:r>
        <w:rPr>
          <w:rFonts w:hint="eastAsia"/>
          <w:lang w:eastAsia="zh-CN"/>
        </w:rPr>
        <w:t>飓风的科学监测与预警系统</w:t>
      </w:r>
    </w:p>
    <w:p w14:paraId="02156BF0">
      <w:pPr>
        <w:rPr>
          <w:rFonts w:hint="eastAsia"/>
          <w:lang w:eastAsia="zh-CN"/>
        </w:rPr>
      </w:pPr>
      <w:r>
        <w:rPr>
          <w:rFonts w:hint="eastAsia"/>
          <w:lang w:eastAsia="zh-CN"/>
        </w:rPr>
        <w:t>现代气象卫星配合卫星云图分析技术，可提前36-48小时精确追踪飓风路径。NOAA的飓风猎人计划通过改装C-130运输机深入风暴眼中心收集气压、风速数据。全球数值天气预报模型（GFS）整合卫星、浮标与雷达信息，可将路径预测误差缩小至100公里以内。我国自主研发的“风云四号”气象卫星可将观测精度提升至3公里分辨率，在南海地区构建起严密监测网。</w:t>
      </w:r>
    </w:p>
    <w:p w14:paraId="566F710A">
      <w:pPr>
        <w:rPr>
          <w:rFonts w:hint="eastAsia"/>
          <w:lang w:eastAsia="zh-CN"/>
        </w:rPr>
      </w:pPr>
    </w:p>
    <w:p w14:paraId="782B09A2">
      <w:pPr>
        <w:rPr>
          <w:rFonts w:hint="eastAsia"/>
          <w:lang w:eastAsia="zh-CN"/>
        </w:rPr>
      </w:pPr>
    </w:p>
    <w:p w14:paraId="6A481F76">
      <w:pPr>
        <w:rPr>
          <w:rFonts w:hint="eastAsia"/>
          <w:lang w:eastAsia="zh-CN"/>
        </w:rPr>
      </w:pPr>
      <w:r>
        <w:rPr>
          <w:rFonts w:hint="eastAsia"/>
          <w:lang w:eastAsia="zh-CN"/>
        </w:rPr>
        <w:t>飓风的社会经济影响</w:t>
      </w:r>
    </w:p>
    <w:p w14:paraId="3C214701">
      <w:pPr>
        <w:rPr>
          <w:rFonts w:hint="eastAsia"/>
          <w:lang w:eastAsia="zh-CN"/>
        </w:rPr>
      </w:pPr>
      <w:r>
        <w:rPr>
          <w:rFonts w:hint="eastAsia"/>
          <w:lang w:eastAsia="zh-CN"/>
        </w:rPr>
        <w:t>气象学统计显示年均造成经济损失达280亿美元，其中基础设施损毁占比达42%，农业减产达35%。典型案例包括2017年“哈维”飓风使德州经济损失1250亿美元，相当于该州GDP的7%。“玛丽亚”飓风让波多黎各电网瘫痪整整11个月，暴露出沿海地区基础设施脆弱性。国际社会已建立10亿美元规模的灾害应急基金，支持加勒比地区国家开展防灾能力建设。</w:t>
      </w:r>
    </w:p>
    <w:p w14:paraId="579E9B97">
      <w:pPr>
        <w:rPr>
          <w:rFonts w:hint="eastAsia"/>
          <w:lang w:eastAsia="zh-CN"/>
        </w:rPr>
      </w:pPr>
    </w:p>
    <w:p w14:paraId="154FD9B5">
      <w:pPr>
        <w:rPr>
          <w:rFonts w:hint="eastAsia"/>
          <w:lang w:eastAsia="zh-CN"/>
        </w:rPr>
      </w:pPr>
    </w:p>
    <w:p w14:paraId="7914A16B">
      <w:pPr>
        <w:rPr>
          <w:rFonts w:hint="eastAsia"/>
          <w:lang w:eastAsia="zh-CN"/>
        </w:rPr>
      </w:pPr>
      <w:r>
        <w:rPr>
          <w:rFonts w:hint="eastAsia"/>
          <w:lang w:eastAsia="zh-CN"/>
        </w:rPr>
        <w:t>防御策略与公众应对建议</w:t>
      </w:r>
    </w:p>
    <w:p w14:paraId="4F8011CF">
      <w:pPr>
        <w:rPr>
          <w:rFonts w:hint="eastAsia"/>
          <w:lang w:eastAsia="zh-CN"/>
        </w:rPr>
      </w:pPr>
      <w:r>
        <w:rPr>
          <w:rFonts w:hint="eastAsia"/>
          <w:lang w:eastAsia="zh-CN"/>
        </w:rPr>
        <w:t>气象专家建议民众密切关注天气预警，储备72小时应急物资（饮用水每人每日3升）。在加固建筑方面，建议安装防风百叶窗，屋顶采用钢丝网加固，沿海地区重要建筑设置防洪堤。政府层面需建立分级响应机制：当预测风力达16级时自动启动红色警报，协调跨部门应急救援力量。2021年美国实施的“社区飓风准备计划”，通过虚拟现实模拟训练提升居民自救能力。</w:t>
      </w:r>
    </w:p>
    <w:p w14:paraId="1ABCD955">
      <w:pPr>
        <w:rPr>
          <w:rFonts w:hint="eastAsia"/>
          <w:lang w:eastAsia="zh-CN"/>
        </w:rPr>
      </w:pPr>
    </w:p>
    <w:p w14:paraId="10BCC3EA">
      <w:pPr>
        <w:rPr>
          <w:rFonts w:hint="eastAsia"/>
          <w:lang w:eastAsia="zh-CN"/>
        </w:rPr>
      </w:pPr>
    </w:p>
    <w:p w14:paraId="7434BA1A">
      <w:pPr>
        <w:rPr>
          <w:rFonts w:hint="eastAsia"/>
          <w:lang w:eastAsia="zh-CN"/>
        </w:rPr>
      </w:pPr>
      <w:r>
        <w:rPr>
          <w:rFonts w:hint="eastAsia"/>
          <w:lang w:eastAsia="zh-CN"/>
        </w:rPr>
        <w:t>气候变化对飓风的影响</w:t>
      </w:r>
    </w:p>
    <w:p w14:paraId="7D1C68B1">
      <w:pPr>
        <w:rPr>
          <w:rFonts w:hint="eastAsia"/>
          <w:lang w:eastAsia="zh-CN"/>
        </w:rPr>
      </w:pPr>
      <w:r>
        <w:rPr>
          <w:rFonts w:hint="eastAsia"/>
          <w:lang w:eastAsia="zh-CN"/>
        </w:rPr>
        <w:t>IPCC第六次评估报告指出，全球变暖使飓风生成频次虽无显著增加，但单次破坏强度上升15%-20%。升温引发的海水蒸发增强导致风暴含水量增加，暴雨概率提高40%。麻省理工学院的数值模拟显示，若本世纪末全球气温升高2℃，超强飓风发生概率将从33%跃升至60%。这些数据推动国际气候协定将减少温室气体排放作为防灾减灾的战略基石。</w:t>
      </w:r>
    </w:p>
    <w:p w14:paraId="27709F67">
      <w:pPr>
        <w:rPr>
          <w:rFonts w:hint="eastAsia"/>
          <w:lang w:eastAsia="zh-CN"/>
        </w:rPr>
      </w:pPr>
    </w:p>
    <w:p w14:paraId="1956EAD1">
      <w:pPr>
        <w:rPr>
          <w:rFonts w:hint="eastAsia"/>
          <w:lang w:eastAsia="zh-CN"/>
        </w:rPr>
      </w:pPr>
    </w:p>
    <w:p w14:paraId="22E39A3C">
      <w:pPr>
        <w:rPr>
          <w:rFonts w:hint="eastAsia"/>
          <w:lang w:eastAsia="zh-CN"/>
        </w:rPr>
      </w:pPr>
      <w:r>
        <w:rPr>
          <w:rFonts w:hint="eastAsia"/>
          <w:lang w:eastAsia="zh-CN"/>
        </w:rPr>
        <w:t>本文是由懂得生活网（dongdeshenghuo.com）为大家创作</w:t>
      </w:r>
    </w:p>
    <w:p w14:paraId="2A4806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F2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2025-08-19T13:39:33Z</dcterms:created>
  <cp:lastModifiedBy>Administrator</cp:lastModifiedBy>
  <dcterms:modified xsi:type="dcterms:W3CDTF">2025-08-19T13:39:33Z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7707BF460B2043EE98ADA91C2279FD54_12</vt:lpwstr>
  </property>
</Properties>
</file>