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105DB" w14:textId="77777777" w:rsidR="00F745C7" w:rsidRDefault="00F745C7">
      <w:pPr>
        <w:rPr>
          <w:rFonts w:hint="eastAsia"/>
        </w:rPr>
      </w:pPr>
    </w:p>
    <w:p w14:paraId="17A7B1A6" w14:textId="77777777" w:rsidR="00F745C7" w:rsidRDefault="00F745C7">
      <w:pPr>
        <w:rPr>
          <w:rFonts w:hint="eastAsia"/>
        </w:rPr>
      </w:pPr>
      <w:r>
        <w:rPr>
          <w:rFonts w:hint="eastAsia"/>
        </w:rPr>
        <w:t>风筝的拼音标调</w:t>
      </w:r>
    </w:p>
    <w:p w14:paraId="7DBA81A5" w14:textId="77777777" w:rsidR="00F745C7" w:rsidRDefault="00F745C7">
      <w:pPr>
        <w:rPr>
          <w:rFonts w:hint="eastAsia"/>
        </w:rPr>
      </w:pPr>
      <w:r>
        <w:rPr>
          <w:rFonts w:hint="eastAsia"/>
        </w:rPr>
        <w:t>“风筝”的拼音是“fēng zhēng”，其中“风”读作一声（阴平），“筝”读作一声（阴平）。这个看似简单的词语，却在汉语拼音体系中承载着独特的音韵特征和语言美感。作为中国传统文化的典型符号，风筝的拼音不仅是语音标记，更折射出汉字发音的规律与文化意蕴。</w:t>
      </w:r>
    </w:p>
    <w:p w14:paraId="35CD9DB2" w14:textId="77777777" w:rsidR="00F745C7" w:rsidRDefault="00F745C7">
      <w:pPr>
        <w:rPr>
          <w:rFonts w:hint="eastAsia"/>
        </w:rPr>
      </w:pPr>
    </w:p>
    <w:p w14:paraId="00D68649" w14:textId="77777777" w:rsidR="00F745C7" w:rsidRDefault="00F745C7">
      <w:pPr>
        <w:rPr>
          <w:rFonts w:hint="eastAsia"/>
        </w:rPr>
      </w:pPr>
    </w:p>
    <w:p w14:paraId="793E6AF6" w14:textId="77777777" w:rsidR="00F745C7" w:rsidRDefault="00F745C7">
      <w:pPr>
        <w:rPr>
          <w:rFonts w:hint="eastAsia"/>
        </w:rPr>
      </w:pPr>
      <w:r>
        <w:rPr>
          <w:rFonts w:hint="eastAsia"/>
        </w:rPr>
        <w:t>拼音标调规则与“风筝”的读音解析</w:t>
      </w:r>
    </w:p>
    <w:p w14:paraId="085D2F6B" w14:textId="77777777" w:rsidR="00F745C7" w:rsidRDefault="00F745C7">
      <w:pPr>
        <w:rPr>
          <w:rFonts w:hint="eastAsia"/>
        </w:rPr>
      </w:pPr>
      <w:r>
        <w:rPr>
          <w:rFonts w:hint="eastAsia"/>
        </w:rPr>
        <w:t>汉语拼音通过声母、韵母和声调三部分构成完整发音系统。“fēng”中的“f”为唇齿音，“eng”属于后鼻音韵母，而“zhēng”由舌尖后音“zh”与后鼻音“eng”结合。根据普通话声调规则：第一声（阴平）需保持音高平稳上扬，二者均以高平调结束，形成连续的高亢发音。这种发音方式使词语富有穿透力，贴合风筝在空中轻盈升腾的意象。</w:t>
      </w:r>
    </w:p>
    <w:p w14:paraId="26049E5E" w14:textId="77777777" w:rsidR="00F745C7" w:rsidRDefault="00F745C7">
      <w:pPr>
        <w:rPr>
          <w:rFonts w:hint="eastAsia"/>
        </w:rPr>
      </w:pPr>
    </w:p>
    <w:p w14:paraId="1679AB12" w14:textId="77777777" w:rsidR="00F745C7" w:rsidRDefault="00F745C7">
      <w:pPr>
        <w:rPr>
          <w:rFonts w:hint="eastAsia"/>
        </w:rPr>
      </w:pPr>
    </w:p>
    <w:p w14:paraId="46AC7AD5" w14:textId="77777777" w:rsidR="00F745C7" w:rsidRDefault="00F745C7">
      <w:pPr>
        <w:rPr>
          <w:rFonts w:hint="eastAsia"/>
        </w:rPr>
      </w:pPr>
      <w:r>
        <w:rPr>
          <w:rFonts w:hint="eastAsia"/>
        </w:rPr>
        <w:t>词语源流与发音演变</w:t>
      </w:r>
    </w:p>
    <w:p w14:paraId="789616B4" w14:textId="77777777" w:rsidR="00F745C7" w:rsidRDefault="00F745C7">
      <w:pPr>
        <w:rPr>
          <w:rFonts w:hint="eastAsia"/>
        </w:rPr>
      </w:pPr>
      <w:r>
        <w:rPr>
          <w:rFonts w:hint="eastAsia"/>
        </w:rPr>
        <w:t>“风筝”一词最早见于宋代文献《武林旧事》，原称“纸鸢”，后因常见竹篾骨架扎制、绢帛蒙面且装有竹哨的特性，渐以“风”“筝”二字替代。古代发音体系虽与现代存在差异，但“zhēng”的舌尖后音特征始终保留，反映了方言融合过程中语音系统的稳定性。当代普通话采用北京音系标准，“feng”“zheng”的组合成为全国通用表达。</w:t>
      </w:r>
    </w:p>
    <w:p w14:paraId="4C10A6D9" w14:textId="77777777" w:rsidR="00F745C7" w:rsidRDefault="00F745C7">
      <w:pPr>
        <w:rPr>
          <w:rFonts w:hint="eastAsia"/>
        </w:rPr>
      </w:pPr>
    </w:p>
    <w:p w14:paraId="135E7DDC" w14:textId="77777777" w:rsidR="00F745C7" w:rsidRDefault="00F745C7">
      <w:pPr>
        <w:rPr>
          <w:rFonts w:hint="eastAsia"/>
        </w:rPr>
      </w:pPr>
    </w:p>
    <w:p w14:paraId="7CD07BC0" w14:textId="77777777" w:rsidR="00F745C7" w:rsidRDefault="00F745C7">
      <w:pPr>
        <w:rPr>
          <w:rFonts w:hint="eastAsia"/>
        </w:rPr>
      </w:pPr>
      <w:r>
        <w:rPr>
          <w:rFonts w:hint="eastAsia"/>
        </w:rPr>
        <w:t>文化象征与声音美学的统一</w:t>
      </w:r>
    </w:p>
    <w:p w14:paraId="410C5975" w14:textId="77777777" w:rsidR="00F745C7" w:rsidRDefault="00F745C7">
      <w:pPr>
        <w:rPr>
          <w:rFonts w:hint="eastAsia"/>
        </w:rPr>
      </w:pPr>
      <w:r>
        <w:rPr>
          <w:rFonts w:hint="eastAsia"/>
        </w:rPr>
        <w:t>双一声叠用的独特组合产生铿锵有力的声韵效果。“fēng”的爆破音起势干脆，与后续悠长的“zhēng”形成张力对比，仿佛模拟风筝挣脱束缚、扶摇直上的动态过程。平声韵尾消解了声调起伏造成的停顿感，营造出连贯的听觉流动，恰如纸鸢乘风直上的视觉连续性。这种音形义的和谐统一，使语言表达与文化意象浑然天成。</w:t>
      </w:r>
    </w:p>
    <w:p w14:paraId="10BA29C3" w14:textId="77777777" w:rsidR="00F745C7" w:rsidRDefault="00F745C7">
      <w:pPr>
        <w:rPr>
          <w:rFonts w:hint="eastAsia"/>
        </w:rPr>
      </w:pPr>
    </w:p>
    <w:p w14:paraId="5D8B4DEC" w14:textId="77777777" w:rsidR="00F745C7" w:rsidRDefault="00F745C7">
      <w:pPr>
        <w:rPr>
          <w:rFonts w:hint="eastAsia"/>
        </w:rPr>
      </w:pPr>
    </w:p>
    <w:p w14:paraId="625C79D0" w14:textId="77777777" w:rsidR="00F745C7" w:rsidRDefault="00F745C7">
      <w:pPr>
        <w:rPr>
          <w:rFonts w:hint="eastAsia"/>
        </w:rPr>
      </w:pPr>
      <w:r>
        <w:rPr>
          <w:rFonts w:hint="eastAsia"/>
        </w:rPr>
        <w:t>跨领域应用价值</w:t>
      </w:r>
    </w:p>
    <w:p w14:paraId="07936141" w14:textId="77777777" w:rsidR="00F745C7" w:rsidRDefault="00F745C7">
      <w:pPr>
        <w:rPr>
          <w:rFonts w:hint="eastAsia"/>
        </w:rPr>
      </w:pPr>
      <w:r>
        <w:rPr>
          <w:rFonts w:hint="eastAsia"/>
        </w:rPr>
        <w:t>在教育场景中，“fēng zhēng”作为典型范例进入汉语拼音教学框架，帮助学习者掌握声调区分技巧。艺术创作领域，诗歌朗诵者常通过夸张化处理该词语的声调对比，增强朗诵感染力。民俗研究中，双一声结构被解读为传统民间智慧对声音美学的刻意追求。国际传播层面，标准化拼音标注助力这一文化符号的跨语际传播。</w:t>
      </w:r>
    </w:p>
    <w:p w14:paraId="68CFC8D3" w14:textId="77777777" w:rsidR="00F745C7" w:rsidRDefault="00F745C7">
      <w:pPr>
        <w:rPr>
          <w:rFonts w:hint="eastAsia"/>
        </w:rPr>
      </w:pPr>
    </w:p>
    <w:p w14:paraId="01EB4505" w14:textId="77777777" w:rsidR="00F745C7" w:rsidRDefault="00F745C7">
      <w:pPr>
        <w:rPr>
          <w:rFonts w:hint="eastAsia"/>
        </w:rPr>
      </w:pPr>
    </w:p>
    <w:p w14:paraId="1F26C6DC" w14:textId="77777777" w:rsidR="00F745C7" w:rsidRDefault="00F745C7">
      <w:pPr>
        <w:rPr>
          <w:rFonts w:hint="eastAsia"/>
        </w:rPr>
      </w:pPr>
      <w:r>
        <w:rPr>
          <w:rFonts w:hint="eastAsia"/>
        </w:rPr>
        <w:t>现代语言环境下的新变化</w:t>
      </w:r>
    </w:p>
    <w:p w14:paraId="134CDD5E" w14:textId="77777777" w:rsidR="00F745C7" w:rsidRDefault="00F745C7">
      <w:pPr>
        <w:rPr>
          <w:rFonts w:hint="eastAsia"/>
        </w:rPr>
      </w:pPr>
      <w:r>
        <w:rPr>
          <w:rFonts w:hint="eastAsia"/>
        </w:rPr>
        <w:t>数字化时代，“fēngzhēng”常以连写形式出现在新媒体文本中。搜索引擎优化领域特别关注该关键词的正确拼音标注，以确保信息检索精准度。网络用语中出现的“放风争”等变体虽不符合规范，却反映出年轻群体对传统文化的创造性转化。这些现象提示我们，拼音标调作为静态符号系统，需持续适应动态的语言使用环境。</w:t>
      </w:r>
    </w:p>
    <w:p w14:paraId="35B16763" w14:textId="77777777" w:rsidR="00F745C7" w:rsidRDefault="00F745C7">
      <w:pPr>
        <w:rPr>
          <w:rFonts w:hint="eastAsia"/>
        </w:rPr>
      </w:pPr>
    </w:p>
    <w:p w14:paraId="0838FD27" w14:textId="77777777" w:rsidR="00F745C7" w:rsidRDefault="00F745C7">
      <w:pPr>
        <w:rPr>
          <w:rFonts w:hint="eastAsia"/>
        </w:rPr>
      </w:pPr>
    </w:p>
    <w:p w14:paraId="7CB827DA" w14:textId="77777777" w:rsidR="00F745C7" w:rsidRDefault="00F745C7">
      <w:pPr>
        <w:rPr>
          <w:rFonts w:hint="eastAsia"/>
        </w:rPr>
      </w:pPr>
      <w:r>
        <w:rPr>
          <w:rFonts w:hint="eastAsia"/>
        </w:rPr>
        <w:t>传承保护的现代意义</w:t>
      </w:r>
    </w:p>
    <w:p w14:paraId="6A0B466A" w14:textId="77777777" w:rsidR="00F745C7" w:rsidRDefault="00F745C7">
      <w:pPr>
        <w:rPr>
          <w:rFonts w:hint="eastAsia"/>
        </w:rPr>
      </w:pPr>
      <w:r>
        <w:rPr>
          <w:rFonts w:hint="eastAsia"/>
        </w:rPr>
        <w:t>准确掌握“fēng zhēng”的拼音标调，不仅关乎个体语言素养，更是文化基因延续的重要方式。联合国教科文组织将传统手工艺与口头传统列为保护对象，规范的词语读音构成非物质文化遗产数字化表达的基础要件。当孩童用标准拼音念出“fēng zhēng”时，古老技艺的记忆便通过语音载体实现了代际传递。</w:t>
      </w:r>
    </w:p>
    <w:p w14:paraId="09BAD5D5" w14:textId="77777777" w:rsidR="00F745C7" w:rsidRDefault="00F745C7">
      <w:pPr>
        <w:rPr>
          <w:rFonts w:hint="eastAsia"/>
        </w:rPr>
      </w:pPr>
    </w:p>
    <w:p w14:paraId="191C76F9" w14:textId="77777777" w:rsidR="00F745C7" w:rsidRDefault="00F745C7">
      <w:pPr>
        <w:rPr>
          <w:rFonts w:hint="eastAsia"/>
        </w:rPr>
      </w:pPr>
    </w:p>
    <w:p w14:paraId="2F104ACE" w14:textId="77777777" w:rsidR="00F745C7" w:rsidRDefault="00F74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5CB62" w14:textId="740CEDEB" w:rsidR="00AB4874" w:rsidRDefault="00AB4874"/>
    <w:sectPr w:rsidR="00AB4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74"/>
    <w:rsid w:val="00277131"/>
    <w:rsid w:val="00AB4874"/>
    <w:rsid w:val="00F7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67B52-1C4B-4211-9D64-EFB5841C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