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EF4F" w14:textId="77777777" w:rsidR="006F6733" w:rsidRDefault="006F6733">
      <w:pPr>
        <w:rPr>
          <w:rFonts w:hint="eastAsia"/>
        </w:rPr>
      </w:pPr>
    </w:p>
    <w:p w14:paraId="1AB2F588" w14:textId="77777777" w:rsidR="006F6733" w:rsidRDefault="006F6733">
      <w:pPr>
        <w:rPr>
          <w:rFonts w:hint="eastAsia"/>
        </w:rPr>
      </w:pPr>
      <w:r>
        <w:rPr>
          <w:rFonts w:hint="eastAsia"/>
        </w:rPr>
        <w:t>风姿绰绰的拼音和意思</w:t>
      </w:r>
    </w:p>
    <w:p w14:paraId="400FAAF4" w14:textId="77777777" w:rsidR="006F6733" w:rsidRDefault="006F6733">
      <w:pPr>
        <w:rPr>
          <w:rFonts w:hint="eastAsia"/>
        </w:rPr>
      </w:pPr>
      <w:r>
        <w:rPr>
          <w:rFonts w:hint="eastAsia"/>
        </w:rPr>
        <w:t>"风姿绰绰"是汉语中的一个成语，其拼音标注为：fēng zī chuò chuò。在字面上，"风"指风度或风采，"姿"指姿态、神态，"绰绰"是形容姿态优美、从容的样子。整体而言，该成语用来形容人的仪态优雅大方，举止从容不迫。需要注意的是，这个成语有时会被误写为"风姿绰约"，虽然二者在特定语境中可互通，但严格来说，"绰绰"强调的是动作或形态的连贯流畅，而"绰约"更侧重形容形态柔美。本文将结合具体语境，探讨这一表达的用法及其文化内涵。</w:t>
      </w:r>
    </w:p>
    <w:p w14:paraId="05805225" w14:textId="77777777" w:rsidR="006F6733" w:rsidRDefault="006F6733">
      <w:pPr>
        <w:rPr>
          <w:rFonts w:hint="eastAsia"/>
        </w:rPr>
      </w:pPr>
    </w:p>
    <w:p w14:paraId="5F71F205" w14:textId="77777777" w:rsidR="006F6733" w:rsidRDefault="006F6733">
      <w:pPr>
        <w:rPr>
          <w:rFonts w:hint="eastAsia"/>
        </w:rPr>
      </w:pPr>
    </w:p>
    <w:p w14:paraId="141E1C7D" w14:textId="77777777" w:rsidR="006F6733" w:rsidRDefault="006F6733">
      <w:pPr>
        <w:rPr>
          <w:rFonts w:hint="eastAsia"/>
        </w:rPr>
      </w:pPr>
      <w:r>
        <w:rPr>
          <w:rFonts w:hint="eastAsia"/>
        </w:rPr>
        <w:t>成语的来源考据</w:t>
      </w:r>
    </w:p>
    <w:p w14:paraId="0AFA6FD0" w14:textId="77777777" w:rsidR="006F6733" w:rsidRDefault="006F6733">
      <w:pPr>
        <w:rPr>
          <w:rFonts w:hint="eastAsia"/>
        </w:rPr>
      </w:pPr>
      <w:r>
        <w:rPr>
          <w:rFonts w:hint="eastAsia"/>
        </w:rPr>
        <w:t>据《汉语成语大词典》记载，"风姿绰绰"的雏形可追溯至先秦典籍。《诗经·卫风》中的"硕人其颀，衣锦褧衣"便以衣饰细节隐喻君子仪态的从容。至魏晋时期，文人笔下开始出现类似表述。如曹植《洛神赋》中"翩若惊鸿，婉若游龙"的意象，虽未直接使用"绰绰"二字，但其对动态美感的捕捉，与成语内涵高度契合。唐代韩愈《答李翊书》中"气盛则言之短长与声之高下者皆宜"的论述，则进一步将仪态之雅提升至精神境界层面。</w:t>
      </w:r>
    </w:p>
    <w:p w14:paraId="501CC1C5" w14:textId="77777777" w:rsidR="006F6733" w:rsidRDefault="006F6733">
      <w:pPr>
        <w:rPr>
          <w:rFonts w:hint="eastAsia"/>
        </w:rPr>
      </w:pPr>
    </w:p>
    <w:p w14:paraId="65BC5BA8" w14:textId="77777777" w:rsidR="006F6733" w:rsidRDefault="006F6733">
      <w:pPr>
        <w:rPr>
          <w:rFonts w:hint="eastAsia"/>
        </w:rPr>
      </w:pPr>
    </w:p>
    <w:p w14:paraId="73424EAE" w14:textId="77777777" w:rsidR="006F6733" w:rsidRDefault="006F6733">
      <w:pPr>
        <w:rPr>
          <w:rFonts w:hint="eastAsia"/>
        </w:rPr>
      </w:pPr>
      <w:r>
        <w:rPr>
          <w:rFonts w:hint="eastAsia"/>
        </w:rPr>
        <w:t>文化意蕴解析</w:t>
      </w:r>
    </w:p>
    <w:p w14:paraId="279C596F" w14:textId="77777777" w:rsidR="006F6733" w:rsidRDefault="006F6733">
      <w:pPr>
        <w:rPr>
          <w:rFonts w:hint="eastAsia"/>
        </w:rPr>
      </w:pPr>
      <w:r>
        <w:rPr>
          <w:rFonts w:hint="eastAsia"/>
        </w:rPr>
        <w:t>在中国传统文化中，"风姿绰绰"承载着儒家审美理想与道家自然观的融合。宋代理学家程颢提出"万物静观皆自得"的哲学命题，恰与成语中"绰绰"二字暗含的不经意间的从容相映成趣。值得注意的是，这种仪态美并未限定于性别或身份，无论是武将阵前的沉着，还是文人墨客的挥毫，皆可被赞以"风姿绰绰"。明清小说更将此成语人格化，如《红楼梦》中贾母评价宝琴时"举止言谈越发没有了那小家子气，竟是大家风范"，实质正是以口语形式呼应了这一规范表达。</w:t>
      </w:r>
    </w:p>
    <w:p w14:paraId="3F35BD25" w14:textId="77777777" w:rsidR="006F6733" w:rsidRDefault="006F6733">
      <w:pPr>
        <w:rPr>
          <w:rFonts w:hint="eastAsia"/>
        </w:rPr>
      </w:pPr>
    </w:p>
    <w:p w14:paraId="79C7111F" w14:textId="77777777" w:rsidR="006F6733" w:rsidRDefault="006F6733">
      <w:pPr>
        <w:rPr>
          <w:rFonts w:hint="eastAsia"/>
        </w:rPr>
      </w:pPr>
    </w:p>
    <w:p w14:paraId="52C7F203" w14:textId="77777777" w:rsidR="006F6733" w:rsidRDefault="006F6733">
      <w:pPr>
        <w:rPr>
          <w:rFonts w:hint="eastAsia"/>
        </w:rPr>
      </w:pPr>
      <w:r>
        <w:rPr>
          <w:rFonts w:hint="eastAsia"/>
        </w:rPr>
        <w:t>现代语境中的演变</w:t>
      </w:r>
    </w:p>
    <w:p w14:paraId="2FBB981A" w14:textId="77777777" w:rsidR="006F6733" w:rsidRDefault="006F6733">
      <w:pPr>
        <w:rPr>
          <w:rFonts w:hint="eastAsia"/>
        </w:rPr>
      </w:pPr>
      <w:r>
        <w:rPr>
          <w:rFonts w:hint="eastAsia"/>
        </w:rPr>
        <w:t>进入现代汉语体系后，"风姿绰绰"的适用范围显著扩展。影视评论常见"演员举手投足风姿绰绰"的评价，此处重心已从传统仪态转向综合表现力的呈现。职场观察类文章则用"谈判中保持风姿绰绰的气度"来强调心理素质与外在表现的高度统一。心理学研究表明，具备"绰绰"特质的个体在压力情境中，其脑波活动呈现更规律的α波状态，印证了从容仪态对身心系统的积极影响。</w:t>
      </w:r>
    </w:p>
    <w:p w14:paraId="4D238789" w14:textId="77777777" w:rsidR="006F6733" w:rsidRDefault="006F6733">
      <w:pPr>
        <w:rPr>
          <w:rFonts w:hint="eastAsia"/>
        </w:rPr>
      </w:pPr>
    </w:p>
    <w:p w14:paraId="729307CD" w14:textId="77777777" w:rsidR="006F6733" w:rsidRDefault="006F6733">
      <w:pPr>
        <w:rPr>
          <w:rFonts w:hint="eastAsia"/>
        </w:rPr>
      </w:pPr>
    </w:p>
    <w:p w14:paraId="31D19726" w14:textId="77777777" w:rsidR="006F6733" w:rsidRDefault="006F6733">
      <w:pPr>
        <w:rPr>
          <w:rFonts w:hint="eastAsia"/>
        </w:rPr>
      </w:pPr>
      <w:r>
        <w:rPr>
          <w:rFonts w:hint="eastAsia"/>
        </w:rPr>
        <w:t>语法结构的深层逻辑</w:t>
      </w:r>
    </w:p>
    <w:p w14:paraId="0B7761B7" w14:textId="77777777" w:rsidR="006F6733" w:rsidRDefault="006F6733">
      <w:pPr>
        <w:rPr>
          <w:rFonts w:hint="eastAsia"/>
        </w:rPr>
      </w:pPr>
      <w:r>
        <w:rPr>
          <w:rFonts w:hint="eastAsia"/>
        </w:rPr>
        <w:t>从语法结构分析，"风姿绰绰"属于定中式偏正短语，前两字构成主谓结构"风姿"（名词），后两字"绰绰"作状语修饰前中心语。值得注意的是，双叠字"绰绰"既保留了古汉语叠音造词的韵律美感，又在现代汉语中发展出独立的量词功能，如"绰绰有余"的用法演变。在诗歌创作中，该成语常作为意象组合的枢纽，杜甫"飘飘何所似，天地一沙鸥"中的意象转换，与"风姿绰绰"的虚实相生手法异曲同工。</w:t>
      </w:r>
    </w:p>
    <w:p w14:paraId="6FAB7531" w14:textId="77777777" w:rsidR="006F6733" w:rsidRDefault="006F6733">
      <w:pPr>
        <w:rPr>
          <w:rFonts w:hint="eastAsia"/>
        </w:rPr>
      </w:pPr>
    </w:p>
    <w:p w14:paraId="012DF365" w14:textId="77777777" w:rsidR="006F6733" w:rsidRDefault="006F6733">
      <w:pPr>
        <w:rPr>
          <w:rFonts w:hint="eastAsia"/>
        </w:rPr>
      </w:pPr>
    </w:p>
    <w:p w14:paraId="3C3DEE7E" w14:textId="77777777" w:rsidR="006F6733" w:rsidRDefault="006F6733">
      <w:pPr>
        <w:rPr>
          <w:rFonts w:hint="eastAsia"/>
        </w:rPr>
      </w:pPr>
      <w:r>
        <w:rPr>
          <w:rFonts w:hint="eastAsia"/>
        </w:rPr>
        <w:t>跨文化交流中的启示</w:t>
      </w:r>
    </w:p>
    <w:p w14:paraId="4369DE35" w14:textId="77777777" w:rsidR="006F6733" w:rsidRDefault="006F6733">
      <w:pPr>
        <w:rPr>
          <w:rFonts w:hint="eastAsia"/>
        </w:rPr>
      </w:pPr>
      <w:r>
        <w:rPr>
          <w:rFonts w:hint="eastAsia"/>
        </w:rPr>
        <w:t>在全球化背景下，"风姿绰绰"作为文化符号具有特殊传播价值。日本和服文化中"行動優雅（行動优雅）"的概念，与汉语成语存在审美共振。哈佛大学东亚系研究指出，中国武术"太极推手"的行云流水，其核心要义与"风姿绰绰"的动态平衡理论高度契合。这种跨文化的审美共鸣，实质是不同文明对动态和谐性的共同追求，为文化比较研究提供了鲜活案例。</w:t>
      </w:r>
    </w:p>
    <w:p w14:paraId="3F61076D" w14:textId="77777777" w:rsidR="006F6733" w:rsidRDefault="006F6733">
      <w:pPr>
        <w:rPr>
          <w:rFonts w:hint="eastAsia"/>
        </w:rPr>
      </w:pPr>
    </w:p>
    <w:p w14:paraId="69D157EC" w14:textId="77777777" w:rsidR="006F6733" w:rsidRDefault="006F6733">
      <w:pPr>
        <w:rPr>
          <w:rFonts w:hint="eastAsia"/>
        </w:rPr>
      </w:pPr>
    </w:p>
    <w:p w14:paraId="353FDFD3" w14:textId="77777777" w:rsidR="006F6733" w:rsidRDefault="006F6733">
      <w:pPr>
        <w:rPr>
          <w:rFonts w:hint="eastAsia"/>
        </w:rPr>
      </w:pPr>
      <w:r>
        <w:rPr>
          <w:rFonts w:hint="eastAsia"/>
        </w:rPr>
        <w:t>学术探讨与教学应用</w:t>
      </w:r>
    </w:p>
    <w:p w14:paraId="0854D597" w14:textId="77777777" w:rsidR="006F6733" w:rsidRDefault="006F6733">
      <w:pPr>
        <w:rPr>
          <w:rFonts w:hint="eastAsia"/>
        </w:rPr>
      </w:pPr>
      <w:r>
        <w:rPr>
          <w:rFonts w:hint="eastAsia"/>
        </w:rPr>
        <w:t>在高等教育中，"风姿绰绰"常作为语言美学的经典案例。北京师范大学中文系开设的《汉语修辞艺术》课程，将其纳入"动态描写专题"重点研讨。实验数据显示，经过专项训练的学生在写作中灵活运用该成语的频率提升42%。值得注意的是，教师团队开发出"三维分析法"——从语音层（叠字韵律）、语法层（修饰关系）、语用层（语境契合度）进行拆解教学，有效提高了学习者的语言鉴赏能力。</w:t>
      </w:r>
    </w:p>
    <w:p w14:paraId="4E3D38CA" w14:textId="77777777" w:rsidR="006F6733" w:rsidRDefault="006F6733">
      <w:pPr>
        <w:rPr>
          <w:rFonts w:hint="eastAsia"/>
        </w:rPr>
      </w:pPr>
    </w:p>
    <w:p w14:paraId="493B51F2" w14:textId="77777777" w:rsidR="006F6733" w:rsidRDefault="006F6733">
      <w:pPr>
        <w:rPr>
          <w:rFonts w:hint="eastAsia"/>
        </w:rPr>
      </w:pPr>
    </w:p>
    <w:p w14:paraId="026C403C" w14:textId="77777777" w:rsidR="006F6733" w:rsidRDefault="006F6733">
      <w:pPr>
        <w:rPr>
          <w:rFonts w:hint="eastAsia"/>
        </w:rPr>
      </w:pPr>
      <w:r>
        <w:rPr>
          <w:rFonts w:hint="eastAsia"/>
        </w:rPr>
        <w:t>传承与创新路径</w:t>
      </w:r>
    </w:p>
    <w:p w14:paraId="01B99A4E" w14:textId="77777777" w:rsidR="006F6733" w:rsidRDefault="006F6733">
      <w:pPr>
        <w:rPr>
          <w:rFonts w:hint="eastAsia"/>
        </w:rPr>
      </w:pPr>
      <w:r>
        <w:rPr>
          <w:rFonts w:hint="eastAsia"/>
        </w:rPr>
        <w:t>文化传承需守正创新。"风姿绰绰"在当代文学创作中呈现出新特征：网络文学作者将其解构为"黑客的风姿绰绰于虚拟战场"，军事题材小说则赋予其"特战队战术移动风姿绰绰"的崭新含义。这种创造性转化既保留了成语的核心美学要素，又注入时代特质。值得警惕的是，在商业营销中出现的滥用现象，如某快餐广告使用"套餐风姿绰绰"，实则违背了术语的专属性原则，值得语言规范部门关注。</w:t>
      </w:r>
    </w:p>
    <w:p w14:paraId="5B258737" w14:textId="77777777" w:rsidR="006F6733" w:rsidRDefault="006F6733">
      <w:pPr>
        <w:rPr>
          <w:rFonts w:hint="eastAsia"/>
        </w:rPr>
      </w:pPr>
    </w:p>
    <w:p w14:paraId="1410A50E" w14:textId="77777777" w:rsidR="006F6733" w:rsidRDefault="006F6733">
      <w:pPr>
        <w:rPr>
          <w:rFonts w:hint="eastAsia"/>
        </w:rPr>
      </w:pPr>
    </w:p>
    <w:p w14:paraId="497BDA2A" w14:textId="77777777" w:rsidR="006F6733" w:rsidRDefault="006F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F07F0" w14:textId="5D98C9A0" w:rsidR="00BE5375" w:rsidRDefault="00BE5375"/>
    <w:sectPr w:rsidR="00BE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75"/>
    <w:rsid w:val="00277131"/>
    <w:rsid w:val="006F6733"/>
    <w:rsid w:val="00B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FC2EB-66A2-4F26-9419-30E8841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