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82C50">
      <w:pPr>
        <w:rPr>
          <w:rFonts w:hint="eastAsia"/>
          <w:lang w:eastAsia="zh-CN"/>
        </w:rPr>
      </w:pPr>
      <w:bookmarkStart w:id="0" w:name="_GoBack"/>
      <w:bookmarkEnd w:id="0"/>
      <w:r>
        <w:rPr>
          <w:rFonts w:hint="eastAsia"/>
          <w:lang w:eastAsia="zh-CN"/>
        </w:rPr>
        <w:t>雄兔脚扑朔雌兔眼迷离的拼音</w:t>
      </w:r>
    </w:p>
    <w:p w14:paraId="327BAD2B">
      <w:pPr>
        <w:rPr>
          <w:rFonts w:hint="eastAsia"/>
          <w:lang w:eastAsia="zh-CN"/>
        </w:rPr>
      </w:pPr>
      <w:r>
        <w:rPr>
          <w:rFonts w:hint="eastAsia"/>
          <w:lang w:eastAsia="zh-CN"/>
        </w:rPr>
        <w:t>“雄兔脚扑朔，雌兔眼迷离”这句诗出自《木兰诗》，其拼音是“xióng tù jiǎo pū shuò，cí tù yǎn mí lí” 。这句诗是《木兰诗》中的经典名句，生动形象地从兔子奔跑、站立时的不同姿态，以双兔难辨雌雄，来隐喻木兰在军中与男子一样冲锋陷阵，英勇无畏，使得她女扮男装的身份不易被识破。</w:t>
      </w:r>
    </w:p>
    <w:p w14:paraId="2B496B85">
      <w:pPr>
        <w:rPr>
          <w:rFonts w:hint="eastAsia"/>
          <w:lang w:eastAsia="zh-CN"/>
        </w:rPr>
      </w:pPr>
    </w:p>
    <w:p w14:paraId="57843956">
      <w:pPr>
        <w:rPr>
          <w:rFonts w:hint="eastAsia"/>
          <w:lang w:eastAsia="zh-CN"/>
        </w:rPr>
      </w:pPr>
    </w:p>
    <w:p w14:paraId="23406A20">
      <w:pPr>
        <w:rPr>
          <w:rFonts w:hint="eastAsia"/>
          <w:lang w:eastAsia="zh-CN"/>
        </w:rPr>
      </w:pPr>
      <w:r>
        <w:rPr>
          <w:rFonts w:hint="eastAsia"/>
          <w:lang w:eastAsia="zh-CN"/>
        </w:rPr>
        <w:t>诗句出处与背景</w:t>
      </w:r>
    </w:p>
    <w:p w14:paraId="7F18B80E">
      <w:pPr>
        <w:rPr>
          <w:rFonts w:hint="eastAsia"/>
          <w:lang w:eastAsia="zh-CN"/>
        </w:rPr>
      </w:pPr>
      <w:r>
        <w:rPr>
          <w:rFonts w:hint="eastAsia"/>
          <w:lang w:eastAsia="zh-CN"/>
        </w:rPr>
        <w:t>《木兰诗》是中国南北朝时期北方的一首长篇叙事民歌，讲述了木兰代父从军的故事。在那个封建礼教盛行、女子地位相对较低的时代，木兰毅然决然地决定女扮男装，奔赴战场。这首诗以口语化的问答形式、铺陈排比的手法，生动地描绘了木兰准备出征、“万里赴戎机”的征战生活以及凯旋而归等内容。而“雄兔脚扑朔，雌兔眼迷离”这句诗处于诗的最后的总结部分，起到了画龙点睛、升华主题的作用。</w:t>
      </w:r>
    </w:p>
    <w:p w14:paraId="529B809E">
      <w:pPr>
        <w:rPr>
          <w:rFonts w:hint="eastAsia"/>
          <w:lang w:eastAsia="zh-CN"/>
        </w:rPr>
      </w:pPr>
    </w:p>
    <w:p w14:paraId="6AFDB958">
      <w:pPr>
        <w:rPr>
          <w:rFonts w:hint="eastAsia"/>
          <w:lang w:eastAsia="zh-CN"/>
        </w:rPr>
      </w:pPr>
    </w:p>
    <w:p w14:paraId="6E4B88EA">
      <w:pPr>
        <w:rPr>
          <w:rFonts w:hint="eastAsia"/>
          <w:lang w:eastAsia="zh-CN"/>
        </w:rPr>
      </w:pPr>
      <w:r>
        <w:rPr>
          <w:rFonts w:hint="eastAsia"/>
          <w:lang w:eastAsia="zh-CN"/>
        </w:rPr>
        <w:t>词语含义与赏析</w:t>
      </w:r>
    </w:p>
    <w:p w14:paraId="099A8911">
      <w:pPr>
        <w:rPr>
          <w:rFonts w:hint="eastAsia"/>
          <w:lang w:eastAsia="zh-CN"/>
        </w:rPr>
      </w:pPr>
      <w:r>
        <w:rPr>
          <w:rFonts w:hint="eastAsia"/>
          <w:lang w:eastAsia="zh-CN"/>
        </w:rPr>
        <w:t>“扑朔”本义是形容兔子奔跑时爪子舞动的样子，“迷离”则表示模糊不清。当雄兔快速奔跑时，它的爪子不停地翻动；而雌兔在奔跑或站立时，往往眼睛半闭，看起来很迷糊。诗人用雄兔和雌兔这两种动物在奔跑和静止状态下的不同表现，作为隐喻，暗示了木兰虽然身为女子，但在战场上与男子并肩作战时，已经完全融入其中，难以分辨其女性的身份特征。这种巧妙的比喻，将木兰的形象刻画得更加立体。</w:t>
      </w:r>
    </w:p>
    <w:p w14:paraId="13DE48ED">
      <w:pPr>
        <w:rPr>
          <w:rFonts w:hint="eastAsia"/>
          <w:lang w:eastAsia="zh-CN"/>
        </w:rPr>
      </w:pPr>
    </w:p>
    <w:p w14:paraId="3D3E9292">
      <w:pPr>
        <w:rPr>
          <w:rFonts w:hint="eastAsia"/>
          <w:lang w:eastAsia="zh-CN"/>
        </w:rPr>
      </w:pPr>
    </w:p>
    <w:p w14:paraId="12B8FC5D">
      <w:pPr>
        <w:rPr>
          <w:rFonts w:hint="eastAsia"/>
          <w:lang w:eastAsia="zh-CN"/>
        </w:rPr>
      </w:pPr>
      <w:r>
        <w:rPr>
          <w:rFonts w:hint="eastAsia"/>
          <w:lang w:eastAsia="zh-CN"/>
        </w:rPr>
        <w:t>文化内涵与情感表达</w:t>
      </w:r>
    </w:p>
    <w:p w14:paraId="00F5A203">
      <w:pPr>
        <w:rPr>
          <w:rFonts w:hint="eastAsia"/>
          <w:lang w:eastAsia="zh-CN"/>
        </w:rPr>
      </w:pPr>
      <w:r>
        <w:rPr>
          <w:rFonts w:hint="eastAsia"/>
          <w:lang w:eastAsia="zh-CN"/>
        </w:rPr>
        <w:t>这句诗蕴含着丰富的情感和文化内涵。它一方面赞美了木兰在困境中勇敢担当、替父从军的大孝之举，以及她在战场上表现出的英勇无畏和卓越军事才能，体现了女性同样可以在社会中发挥重要作用；另一方面，也反映了古代诗人对女性智慧和力量的认可，打破了传统观念对女性的束缚。它让人们看到了女性坚强、勇敢的一面，激励着无数后来者在面对困难时要勇往直前、不畏艰险。</w:t>
      </w:r>
    </w:p>
    <w:p w14:paraId="07BD017D">
      <w:pPr>
        <w:rPr>
          <w:rFonts w:hint="eastAsia"/>
          <w:lang w:eastAsia="zh-CN"/>
        </w:rPr>
      </w:pPr>
    </w:p>
    <w:p w14:paraId="787CE69C">
      <w:pPr>
        <w:rPr>
          <w:rFonts w:hint="eastAsia"/>
          <w:lang w:eastAsia="zh-CN"/>
        </w:rPr>
      </w:pPr>
    </w:p>
    <w:p w14:paraId="57D176C0">
      <w:pPr>
        <w:rPr>
          <w:rFonts w:hint="eastAsia"/>
          <w:lang w:eastAsia="zh-CN"/>
        </w:rPr>
      </w:pPr>
      <w:r>
        <w:rPr>
          <w:rFonts w:hint="eastAsia"/>
          <w:lang w:eastAsia="zh-CN"/>
        </w:rPr>
        <w:t>诗句的流传与影响</w:t>
      </w:r>
    </w:p>
    <w:p w14:paraId="02EA3916">
      <w:pPr>
        <w:rPr>
          <w:rFonts w:hint="eastAsia"/>
          <w:lang w:eastAsia="zh-CN"/>
        </w:rPr>
      </w:pPr>
      <w:r>
        <w:rPr>
          <w:rFonts w:hint="eastAsia"/>
          <w:lang w:eastAsia="zh-CN"/>
        </w:rPr>
        <w:t>“雄兔脚扑朔，雌兔眼迷离”因其生动的描写和深刻的寓意，在中国文学史上留下了浓墨重彩的一笔，被广泛传颂。不仅在国内，这句诗也在世界范围内引起关注，成为了外国人了解中国文化和中国诗词语境下女性形象的一个重要窗口。后世的诗人和作家们也常常引用这句诗来表达性别平等、女性自强不息等主题。它就像一颗璀璨的明珠，在岁月的流转中，散发着永恒的魅力，激励着一代又一代的人勇敢追求自己的梦想，突破传统的限制。</w:t>
      </w:r>
    </w:p>
    <w:p w14:paraId="47A6DB81">
      <w:pPr>
        <w:rPr>
          <w:rFonts w:hint="eastAsia"/>
          <w:lang w:eastAsia="zh-CN"/>
        </w:rPr>
      </w:pPr>
    </w:p>
    <w:p w14:paraId="7586B2C6">
      <w:pPr>
        <w:rPr>
          <w:rFonts w:hint="eastAsia"/>
          <w:lang w:eastAsia="zh-CN"/>
        </w:rPr>
      </w:pPr>
      <w:r>
        <w:rPr>
          <w:rFonts w:hint="eastAsia"/>
          <w:lang w:eastAsia="zh-CN"/>
        </w:rPr>
        <w:t>本文是由懂得生活网（dongdeshenghuo.com）为大家创作</w:t>
      </w:r>
    </w:p>
    <w:p w14:paraId="03AF1A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E83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2025-08-19T12:56:34Z</dcterms:created>
  <cp:lastModifiedBy>Administrator</cp:lastModifiedBy>
  <dcterms:modified xsi:type="dcterms:W3CDTF">2025-08-19T12:56:34Z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6BCE5B05338642569E8E936D028F846F_12</vt:lpwstr>
  </property>
</Properties>
</file>