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DE01" w14:textId="77777777" w:rsidR="00AE3391" w:rsidRDefault="00AE3391">
      <w:pPr>
        <w:rPr>
          <w:rFonts w:hint="eastAsia"/>
        </w:rPr>
      </w:pPr>
    </w:p>
    <w:p w14:paraId="0264EA91" w14:textId="77777777" w:rsidR="00AE3391" w:rsidRDefault="00AE3391">
      <w:pPr>
        <w:rPr>
          <w:rFonts w:hint="eastAsia"/>
        </w:rPr>
      </w:pPr>
      <w:r>
        <w:rPr>
          <w:rFonts w:hint="eastAsia"/>
        </w:rPr>
        <w:tab/>
        <w:t>长恨歌正规的拼音版简介</w:t>
      </w:r>
    </w:p>
    <w:p w14:paraId="0AD51A9F" w14:textId="77777777" w:rsidR="00AE3391" w:rsidRDefault="00AE3391">
      <w:pPr>
        <w:rPr>
          <w:rFonts w:hint="eastAsia"/>
        </w:rPr>
      </w:pPr>
    </w:p>
    <w:p w14:paraId="20415B51" w14:textId="77777777" w:rsidR="00AE3391" w:rsidRDefault="00AE3391">
      <w:pPr>
        <w:rPr>
          <w:rFonts w:hint="eastAsia"/>
        </w:rPr>
      </w:pPr>
    </w:p>
    <w:p w14:paraId="1C085A20" w14:textId="77777777" w:rsidR="00AE3391" w:rsidRDefault="00AE3391">
      <w:pPr>
        <w:rPr>
          <w:rFonts w:hint="eastAsia"/>
        </w:rPr>
      </w:pPr>
      <w:r>
        <w:rPr>
          <w:rFonts w:hint="eastAsia"/>
        </w:rPr>
        <w:tab/>
        <w:t>《长恨歌》是中国唐代著名诗人白居易创作的一首长篇叙事诗，以唐玄宗与杨贵妃的爱情悲剧为主题。这首诗不仅在中国文学史上占有重要地位，也在世界文学宝库中熠熠生辉。随着汉语学习者数量的增长，《长恨歌》正规的拼音版逐渐成为学习者了解中国古典文化的重要窗口之一。</w:t>
      </w:r>
    </w:p>
    <w:p w14:paraId="5FD2DB40" w14:textId="77777777" w:rsidR="00AE3391" w:rsidRDefault="00AE3391">
      <w:pPr>
        <w:rPr>
          <w:rFonts w:hint="eastAsia"/>
        </w:rPr>
      </w:pPr>
    </w:p>
    <w:p w14:paraId="1479812F" w14:textId="77777777" w:rsidR="00AE3391" w:rsidRDefault="00AE3391">
      <w:pPr>
        <w:rPr>
          <w:rFonts w:hint="eastAsia"/>
        </w:rPr>
      </w:pPr>
    </w:p>
    <w:p w14:paraId="69BD1882" w14:textId="77777777" w:rsidR="00AE3391" w:rsidRDefault="00AE3391">
      <w:pPr>
        <w:rPr>
          <w:rFonts w:hint="eastAsia"/>
        </w:rPr>
      </w:pPr>
    </w:p>
    <w:p w14:paraId="4E22AE3D" w14:textId="77777777" w:rsidR="00AE3391" w:rsidRDefault="00AE3391">
      <w:pPr>
        <w:rPr>
          <w:rFonts w:hint="eastAsia"/>
        </w:rPr>
      </w:pPr>
      <w:r>
        <w:rPr>
          <w:rFonts w:hint="eastAsia"/>
        </w:rPr>
        <w:tab/>
        <w:t>拼音版的意义</w:t>
      </w:r>
    </w:p>
    <w:p w14:paraId="7CEA2499" w14:textId="77777777" w:rsidR="00AE3391" w:rsidRDefault="00AE3391">
      <w:pPr>
        <w:rPr>
          <w:rFonts w:hint="eastAsia"/>
        </w:rPr>
      </w:pPr>
    </w:p>
    <w:p w14:paraId="17B69A71" w14:textId="77777777" w:rsidR="00AE3391" w:rsidRDefault="00AE3391">
      <w:pPr>
        <w:rPr>
          <w:rFonts w:hint="eastAsia"/>
        </w:rPr>
      </w:pPr>
    </w:p>
    <w:p w14:paraId="3BE280D6" w14:textId="77777777" w:rsidR="00AE3391" w:rsidRDefault="00AE3391">
      <w:pPr>
        <w:rPr>
          <w:rFonts w:hint="eastAsia"/>
        </w:rPr>
      </w:pPr>
      <w:r>
        <w:rPr>
          <w:rFonts w:hint="eastAsia"/>
        </w:rPr>
        <w:tab/>
        <w:t>对于非母语者而言，《长恨歌》原文中的古汉语词汇和语法结构构成了理解上的障碍。而通过正规的拼音标注，可以帮助读者跨越语言障碍，更直观地感受到这首诗歌的魅力。拼音版不仅是对原作的一种翻译尝试，更是连接古今、中外文化的桥梁。</w:t>
      </w:r>
    </w:p>
    <w:p w14:paraId="63BB38A4" w14:textId="77777777" w:rsidR="00AE3391" w:rsidRDefault="00AE3391">
      <w:pPr>
        <w:rPr>
          <w:rFonts w:hint="eastAsia"/>
        </w:rPr>
      </w:pPr>
    </w:p>
    <w:p w14:paraId="59593092" w14:textId="77777777" w:rsidR="00AE3391" w:rsidRDefault="00AE3391">
      <w:pPr>
        <w:rPr>
          <w:rFonts w:hint="eastAsia"/>
        </w:rPr>
      </w:pPr>
    </w:p>
    <w:p w14:paraId="6DE48B26" w14:textId="77777777" w:rsidR="00AE3391" w:rsidRDefault="00AE3391">
      <w:pPr>
        <w:rPr>
          <w:rFonts w:hint="eastAsia"/>
        </w:rPr>
      </w:pPr>
    </w:p>
    <w:p w14:paraId="6E067A79" w14:textId="77777777" w:rsidR="00AE3391" w:rsidRDefault="00AE3391">
      <w:pPr>
        <w:rPr>
          <w:rFonts w:hint="eastAsia"/>
        </w:rPr>
      </w:pPr>
      <w:r>
        <w:rPr>
          <w:rFonts w:hint="eastAsia"/>
        </w:rPr>
        <w:tab/>
        <w:t>拼音版的特点</w:t>
      </w:r>
    </w:p>
    <w:p w14:paraId="4379B2F4" w14:textId="77777777" w:rsidR="00AE3391" w:rsidRDefault="00AE3391">
      <w:pPr>
        <w:rPr>
          <w:rFonts w:hint="eastAsia"/>
        </w:rPr>
      </w:pPr>
    </w:p>
    <w:p w14:paraId="74DF0C2B" w14:textId="77777777" w:rsidR="00AE3391" w:rsidRDefault="00AE3391">
      <w:pPr>
        <w:rPr>
          <w:rFonts w:hint="eastAsia"/>
        </w:rPr>
      </w:pPr>
    </w:p>
    <w:p w14:paraId="366C4FEC" w14:textId="77777777" w:rsidR="00AE3391" w:rsidRDefault="00AE3391">
      <w:pPr>
        <w:rPr>
          <w:rFonts w:hint="eastAsia"/>
        </w:rPr>
      </w:pPr>
      <w:r>
        <w:rPr>
          <w:rFonts w:hint="eastAsia"/>
        </w:rPr>
        <w:tab/>
        <w:t>在《长恨歌正规的拼音版》中，每一个汉字都附有其对应的拼音标注，这使得即使是初学者也能准确发音，感受古汉语的韵律美。拼音版通常会保留原文的分行格式，让读者在阅读时能够体会到原作的节奏感和音乐性。一些版本还会提供简短的注释，解释难懂的词汇或背景知识，帮助读者更好地理解作品。</w:t>
      </w:r>
    </w:p>
    <w:p w14:paraId="431D1E61" w14:textId="77777777" w:rsidR="00AE3391" w:rsidRDefault="00AE3391">
      <w:pPr>
        <w:rPr>
          <w:rFonts w:hint="eastAsia"/>
        </w:rPr>
      </w:pPr>
    </w:p>
    <w:p w14:paraId="198900FD" w14:textId="77777777" w:rsidR="00AE3391" w:rsidRDefault="00AE3391">
      <w:pPr>
        <w:rPr>
          <w:rFonts w:hint="eastAsia"/>
        </w:rPr>
      </w:pPr>
    </w:p>
    <w:p w14:paraId="34BC09D7" w14:textId="77777777" w:rsidR="00AE3391" w:rsidRDefault="00AE3391">
      <w:pPr>
        <w:rPr>
          <w:rFonts w:hint="eastAsia"/>
        </w:rPr>
      </w:pPr>
    </w:p>
    <w:p w14:paraId="1AFFA35E" w14:textId="77777777" w:rsidR="00AE3391" w:rsidRDefault="00AE3391">
      <w:pPr>
        <w:rPr>
          <w:rFonts w:hint="eastAsia"/>
        </w:rPr>
      </w:pPr>
      <w:r>
        <w:rPr>
          <w:rFonts w:hint="eastAsia"/>
        </w:rPr>
        <w:tab/>
        <w:t>学习价值与应用</w:t>
      </w:r>
    </w:p>
    <w:p w14:paraId="794DC596" w14:textId="77777777" w:rsidR="00AE3391" w:rsidRDefault="00AE3391">
      <w:pPr>
        <w:rPr>
          <w:rFonts w:hint="eastAsia"/>
        </w:rPr>
      </w:pPr>
    </w:p>
    <w:p w14:paraId="5DB04888" w14:textId="77777777" w:rsidR="00AE3391" w:rsidRDefault="00AE3391">
      <w:pPr>
        <w:rPr>
          <w:rFonts w:hint="eastAsia"/>
        </w:rPr>
      </w:pPr>
    </w:p>
    <w:p w14:paraId="06D86F7E" w14:textId="77777777" w:rsidR="00AE3391" w:rsidRDefault="00AE3391">
      <w:pPr>
        <w:rPr>
          <w:rFonts w:hint="eastAsia"/>
        </w:rPr>
      </w:pPr>
      <w:r>
        <w:rPr>
          <w:rFonts w:hint="eastAsia"/>
        </w:rPr>
        <w:tab/>
        <w:t>《长恨歌》作为中国古代文学的经典之作，其拼音版为汉语学习者提供了丰富的学习资源。无论是用于课堂教学还是自学，拼音版都能有效提高学习者的阅读兴趣和理解能力。它也为对外汉语教学提供了宝贵的教材，有助于推广中国文化。</w:t>
      </w:r>
    </w:p>
    <w:p w14:paraId="1F0E8241" w14:textId="77777777" w:rsidR="00AE3391" w:rsidRDefault="00AE3391">
      <w:pPr>
        <w:rPr>
          <w:rFonts w:hint="eastAsia"/>
        </w:rPr>
      </w:pPr>
    </w:p>
    <w:p w14:paraId="5F8EC9AE" w14:textId="77777777" w:rsidR="00AE3391" w:rsidRDefault="00AE3391">
      <w:pPr>
        <w:rPr>
          <w:rFonts w:hint="eastAsia"/>
        </w:rPr>
      </w:pPr>
    </w:p>
    <w:p w14:paraId="277FF2CB" w14:textId="77777777" w:rsidR="00AE3391" w:rsidRDefault="00AE3391">
      <w:pPr>
        <w:rPr>
          <w:rFonts w:hint="eastAsia"/>
        </w:rPr>
      </w:pPr>
    </w:p>
    <w:p w14:paraId="6B2776F5" w14:textId="77777777" w:rsidR="00AE3391" w:rsidRDefault="00AE33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3740A" w14:textId="77777777" w:rsidR="00AE3391" w:rsidRDefault="00AE3391">
      <w:pPr>
        <w:rPr>
          <w:rFonts w:hint="eastAsia"/>
        </w:rPr>
      </w:pPr>
    </w:p>
    <w:p w14:paraId="22F71E63" w14:textId="77777777" w:rsidR="00AE3391" w:rsidRDefault="00AE3391">
      <w:pPr>
        <w:rPr>
          <w:rFonts w:hint="eastAsia"/>
        </w:rPr>
      </w:pPr>
    </w:p>
    <w:p w14:paraId="51C6720A" w14:textId="77777777" w:rsidR="00AE3391" w:rsidRDefault="00AE3391">
      <w:pPr>
        <w:rPr>
          <w:rFonts w:hint="eastAsia"/>
        </w:rPr>
      </w:pPr>
      <w:r>
        <w:rPr>
          <w:rFonts w:hint="eastAsia"/>
        </w:rPr>
        <w:tab/>
        <w:t>《长恨歌正规的拼音版》不仅是一种学习工具，更是一扇打开古代中国文化大门的钥匙。通过对这首诗歌的学习，不仅可以增进对中国传统文化的理解，还能体验到汉语的独特魅力。无论你是汉语爱好者，还是专业学者，《长恨歌》拼音版都将是你探索中国古典文学不可或缺的一部分。</w:t>
      </w:r>
    </w:p>
    <w:p w14:paraId="58EEA350" w14:textId="77777777" w:rsidR="00AE3391" w:rsidRDefault="00AE3391">
      <w:pPr>
        <w:rPr>
          <w:rFonts w:hint="eastAsia"/>
        </w:rPr>
      </w:pPr>
    </w:p>
    <w:p w14:paraId="4396D29B" w14:textId="77777777" w:rsidR="00AE3391" w:rsidRDefault="00AE3391">
      <w:pPr>
        <w:rPr>
          <w:rFonts w:hint="eastAsia"/>
        </w:rPr>
      </w:pPr>
    </w:p>
    <w:p w14:paraId="69083B94" w14:textId="77777777" w:rsidR="00AE3391" w:rsidRDefault="00AE3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53710" w14:textId="0C1A53A9" w:rsidR="00840ECD" w:rsidRDefault="00840ECD"/>
    <w:sectPr w:rsidR="00840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CD"/>
    <w:rsid w:val="00277131"/>
    <w:rsid w:val="00840ECD"/>
    <w:rsid w:val="00A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47C1B-6B81-43D4-9760-2EFCF88A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