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26FA" w14:textId="77777777" w:rsidR="009E1168" w:rsidRDefault="009E1168">
      <w:pPr>
        <w:rPr>
          <w:rFonts w:hint="eastAsia"/>
        </w:rPr>
      </w:pPr>
      <w:r>
        <w:rPr>
          <w:rFonts w:hint="eastAsia"/>
        </w:rPr>
        <w:t>部编版二年级语文看拼音写词语下册简介</w:t>
      </w:r>
    </w:p>
    <w:p w14:paraId="530336E0" w14:textId="77777777" w:rsidR="009E1168" w:rsidRDefault="009E1168">
      <w:pPr>
        <w:rPr>
          <w:rFonts w:hint="eastAsia"/>
        </w:rPr>
      </w:pPr>
      <w:r>
        <w:rPr>
          <w:rFonts w:hint="eastAsia"/>
        </w:rPr>
        <w:t>随着教育的发展，语文学习在小学阶段占据了非常重要的位置。对于二年级学生而言，“部编版二年级语文看拼音写词语下册”不仅是他们学习汉字、积累词汇的重要工具，也是提高他们语言表达能力的关键一步。本教材根据学生的认知规律和年龄特点精心编排，旨在帮助学生通过拼音这一桥梁，逐步过渡到独立认读汉字，进而实现自主阅读。</w:t>
      </w:r>
    </w:p>
    <w:p w14:paraId="347F5CEE" w14:textId="77777777" w:rsidR="009E1168" w:rsidRDefault="009E1168">
      <w:pPr>
        <w:rPr>
          <w:rFonts w:hint="eastAsia"/>
        </w:rPr>
      </w:pPr>
    </w:p>
    <w:p w14:paraId="117254B3" w14:textId="77777777" w:rsidR="009E1168" w:rsidRDefault="009E1168">
      <w:pPr>
        <w:rPr>
          <w:rFonts w:hint="eastAsia"/>
        </w:rPr>
      </w:pPr>
    </w:p>
    <w:p w14:paraId="201326EA" w14:textId="77777777" w:rsidR="009E1168" w:rsidRDefault="009E1168">
      <w:pPr>
        <w:rPr>
          <w:rFonts w:hint="eastAsia"/>
        </w:rPr>
      </w:pPr>
      <w:r>
        <w:rPr>
          <w:rFonts w:hint="eastAsia"/>
        </w:rPr>
        <w:t>内容结构与设计思路</w:t>
      </w:r>
    </w:p>
    <w:p w14:paraId="4B3984F4" w14:textId="77777777" w:rsidR="009E1168" w:rsidRDefault="009E1168">
      <w:pPr>
        <w:rPr>
          <w:rFonts w:hint="eastAsia"/>
        </w:rPr>
      </w:pPr>
      <w:r>
        <w:rPr>
          <w:rFonts w:hint="eastAsia"/>
        </w:rPr>
        <w:t>“部编版二年级语文看拼音写词语下册”的内容设计紧密围绕着汉语拼音的巩固与汉字书写的练习展开。每个单元都包含了丰富的生字和词语，这些内容不仅与孩子们日常生活息息相关，还能够激发他们的学习兴趣。教材中融入了大量的插图，使得枯燥的识字过程变得生动有趣，同时也帮助孩子们更好地理解词义。该教材注重培养学生的观察力和想象力，鼓励他们在学习过程中积极思考。</w:t>
      </w:r>
    </w:p>
    <w:p w14:paraId="545D0700" w14:textId="77777777" w:rsidR="009E1168" w:rsidRDefault="009E1168">
      <w:pPr>
        <w:rPr>
          <w:rFonts w:hint="eastAsia"/>
        </w:rPr>
      </w:pPr>
    </w:p>
    <w:p w14:paraId="7E4B7ADB" w14:textId="77777777" w:rsidR="009E1168" w:rsidRDefault="009E1168">
      <w:pPr>
        <w:rPr>
          <w:rFonts w:hint="eastAsia"/>
        </w:rPr>
      </w:pPr>
    </w:p>
    <w:p w14:paraId="3012C29F" w14:textId="77777777" w:rsidR="009E1168" w:rsidRDefault="009E1168">
      <w:pPr>
        <w:rPr>
          <w:rFonts w:hint="eastAsia"/>
        </w:rPr>
      </w:pPr>
      <w:r>
        <w:rPr>
          <w:rFonts w:hint="eastAsia"/>
        </w:rPr>
        <w:t>教学目标与方法</w:t>
      </w:r>
    </w:p>
    <w:p w14:paraId="35BF8B26" w14:textId="77777777" w:rsidR="009E1168" w:rsidRDefault="009E1168">
      <w:pPr>
        <w:rPr>
          <w:rFonts w:hint="eastAsia"/>
        </w:rPr>
      </w:pPr>
      <w:r>
        <w:rPr>
          <w:rFonts w:hint="eastAsia"/>
        </w:rPr>
        <w:t>本教材的教学目标在于让学生掌握一定的汉字书写技能，同时提升他们的阅读理解能力和语言运用能力。教师在教学过程中可以采用多样化的教学方法，比如游戏教学法、情景模拟等，让孩子们在轻松愉快的氛围中学习。例如，通过组织汉字书写比赛或者角色扮演活动，可以让学生在实践中加深对所学知识的理解和记忆。家长也可以参与到孩子的学习过程中来，共同完成一些家庭作业，增进亲子关系。</w:t>
      </w:r>
    </w:p>
    <w:p w14:paraId="02A137F7" w14:textId="77777777" w:rsidR="009E1168" w:rsidRDefault="009E1168">
      <w:pPr>
        <w:rPr>
          <w:rFonts w:hint="eastAsia"/>
        </w:rPr>
      </w:pPr>
    </w:p>
    <w:p w14:paraId="7A16489A" w14:textId="77777777" w:rsidR="009E1168" w:rsidRDefault="009E1168">
      <w:pPr>
        <w:rPr>
          <w:rFonts w:hint="eastAsia"/>
        </w:rPr>
      </w:pPr>
    </w:p>
    <w:p w14:paraId="565F6B7C" w14:textId="77777777" w:rsidR="009E1168" w:rsidRDefault="009E1168">
      <w:pPr>
        <w:rPr>
          <w:rFonts w:hint="eastAsia"/>
        </w:rPr>
      </w:pPr>
      <w:r>
        <w:rPr>
          <w:rFonts w:hint="eastAsia"/>
        </w:rPr>
        <w:t>学习策略与建议</w:t>
      </w:r>
    </w:p>
    <w:p w14:paraId="39FCD670" w14:textId="77777777" w:rsidR="009E1168" w:rsidRDefault="009E1168">
      <w:pPr>
        <w:rPr>
          <w:rFonts w:hint="eastAsia"/>
        </w:rPr>
      </w:pPr>
      <w:r>
        <w:rPr>
          <w:rFonts w:hint="eastAsia"/>
        </w:rPr>
        <w:t>为了更好地利用这本教材，学生们需要制定合理的学习计划，并坚持每天练习。要养成良好的预习习惯，提前了解新课内容，标注出不认识的字词。在课堂上要认真听讲，积极参与讨论，遇到不懂的问题及时向老师请教。复习是巩固知识的关键步骤，可以通过制作生字卡片、编写小故事等方式来加深印象。还可以借助多媒体资源，如在线课程、学习APP等，丰富学习形式，提高学习效率。</w:t>
      </w:r>
    </w:p>
    <w:p w14:paraId="3367EFC3" w14:textId="77777777" w:rsidR="009E1168" w:rsidRDefault="009E1168">
      <w:pPr>
        <w:rPr>
          <w:rFonts w:hint="eastAsia"/>
        </w:rPr>
      </w:pPr>
    </w:p>
    <w:p w14:paraId="21BBAF4A" w14:textId="77777777" w:rsidR="009E1168" w:rsidRDefault="009E1168">
      <w:pPr>
        <w:rPr>
          <w:rFonts w:hint="eastAsia"/>
        </w:rPr>
      </w:pPr>
    </w:p>
    <w:p w14:paraId="1B38A258" w14:textId="77777777" w:rsidR="009E1168" w:rsidRDefault="009E1168">
      <w:pPr>
        <w:rPr>
          <w:rFonts w:hint="eastAsia"/>
        </w:rPr>
      </w:pPr>
      <w:r>
        <w:rPr>
          <w:rFonts w:hint="eastAsia"/>
        </w:rPr>
        <w:t>最后的总结</w:t>
      </w:r>
    </w:p>
    <w:p w14:paraId="2DEC1E1E" w14:textId="77777777" w:rsidR="009E1168" w:rsidRDefault="009E1168">
      <w:pPr>
        <w:rPr>
          <w:rFonts w:hint="eastAsia"/>
        </w:rPr>
      </w:pPr>
      <w:r>
        <w:rPr>
          <w:rFonts w:hint="eastAsia"/>
        </w:rPr>
        <w:t>“部编版二年级语文看拼音写词语下册”是一本集趣味性与实用性于一体的优秀教材，它为二年级学生的语文学习提供了有力的支持。通过对该教材的学习，不仅可以拓宽学生的词汇量，还能增强他们的语言表达能力和思维逻辑能力。希望每一位使用该教材的学生都能从中获得乐趣，不断进步。</w:t>
      </w:r>
    </w:p>
    <w:p w14:paraId="42EACE8B" w14:textId="77777777" w:rsidR="009E1168" w:rsidRDefault="009E1168">
      <w:pPr>
        <w:rPr>
          <w:rFonts w:hint="eastAsia"/>
        </w:rPr>
      </w:pPr>
    </w:p>
    <w:p w14:paraId="0CFD6485" w14:textId="77777777" w:rsidR="009E1168" w:rsidRDefault="009E1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1A3A1" w14:textId="450286E2" w:rsidR="00DC016F" w:rsidRDefault="00DC016F"/>
    <w:sectPr w:rsidR="00DC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6F"/>
    <w:rsid w:val="00831997"/>
    <w:rsid w:val="009E1168"/>
    <w:rsid w:val="00D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67A0-DDC6-40C9-B53B-8D67DEC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