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3CA90" w14:textId="77777777" w:rsidR="007977D0" w:rsidRDefault="007977D0">
      <w:pPr>
        <w:rPr>
          <w:rFonts w:hint="eastAsia"/>
        </w:rPr>
      </w:pPr>
      <w:r>
        <w:rPr>
          <w:rFonts w:hint="eastAsia"/>
        </w:rPr>
        <w:t>郑燮的拼音怎么写</w:t>
      </w:r>
    </w:p>
    <w:p w14:paraId="74FFB32B" w14:textId="77777777" w:rsidR="007977D0" w:rsidRDefault="007977D0">
      <w:pPr>
        <w:rPr>
          <w:rFonts w:hint="eastAsia"/>
        </w:rPr>
      </w:pPr>
      <w:r>
        <w:rPr>
          <w:rFonts w:hint="eastAsia"/>
        </w:rPr>
        <w:t>“郑燮”的拼音是“zhèng xiè”。其中，“郑”字的拼音为“zhèng”，声调为第四声；“燮”字的拼音为“xiè”，同样为第四声。在汉语拼音中，第四声通常用一个向下的斜线标注（如：zhèng），表示发音时声音从高处迅速下降。</w:t>
      </w:r>
    </w:p>
    <w:p w14:paraId="042C70FE" w14:textId="77777777" w:rsidR="007977D0" w:rsidRDefault="007977D0">
      <w:pPr>
        <w:rPr>
          <w:rFonts w:hint="eastAsia"/>
        </w:rPr>
      </w:pPr>
    </w:p>
    <w:p w14:paraId="2C317223" w14:textId="77777777" w:rsidR="007977D0" w:rsidRDefault="007977D0">
      <w:pPr>
        <w:rPr>
          <w:rFonts w:hint="eastAsia"/>
        </w:rPr>
      </w:pPr>
    </w:p>
    <w:p w14:paraId="6102419C" w14:textId="77777777" w:rsidR="007977D0" w:rsidRDefault="007977D0">
      <w:pPr>
        <w:rPr>
          <w:rFonts w:hint="eastAsia"/>
        </w:rPr>
      </w:pPr>
      <w:r>
        <w:rPr>
          <w:rFonts w:hint="eastAsia"/>
        </w:rPr>
        <w:t>郑燮是谁</w:t>
      </w:r>
    </w:p>
    <w:p w14:paraId="6EC30E8F" w14:textId="77777777" w:rsidR="007977D0" w:rsidRDefault="007977D0">
      <w:pPr>
        <w:rPr>
          <w:rFonts w:hint="eastAsia"/>
        </w:rPr>
      </w:pPr>
      <w:r>
        <w:rPr>
          <w:rFonts w:hint="eastAsia"/>
        </w:rPr>
        <w:t>郑燮，字克柔，号板桥，是清代著名的书画家、文学家，属于“扬州八怪”之一。他出生于1693年，逝世于1765年，祖籍江苏兴化，后长期居住在扬州。郑燮以独特的艺术风格和个性著称，在诗、书、画等方面都有卓越成就，尤以画竹、兰最为人称道。他的作品风格清新自然，富有生活气息，同时又蕴含深厚的文化底蕴。</w:t>
      </w:r>
    </w:p>
    <w:p w14:paraId="792EAE55" w14:textId="77777777" w:rsidR="007977D0" w:rsidRDefault="007977D0">
      <w:pPr>
        <w:rPr>
          <w:rFonts w:hint="eastAsia"/>
        </w:rPr>
      </w:pPr>
    </w:p>
    <w:p w14:paraId="3523CC7A" w14:textId="77777777" w:rsidR="007977D0" w:rsidRDefault="007977D0">
      <w:pPr>
        <w:rPr>
          <w:rFonts w:hint="eastAsia"/>
        </w:rPr>
      </w:pPr>
    </w:p>
    <w:p w14:paraId="6BCFC2F9" w14:textId="77777777" w:rsidR="007977D0" w:rsidRDefault="007977D0">
      <w:pPr>
        <w:rPr>
          <w:rFonts w:hint="eastAsia"/>
        </w:rPr>
      </w:pPr>
      <w:r>
        <w:rPr>
          <w:rFonts w:hint="eastAsia"/>
        </w:rPr>
        <w:t>“燮”字的含义与来源</w:t>
      </w:r>
    </w:p>
    <w:p w14:paraId="3A086E2E" w14:textId="77777777" w:rsidR="007977D0" w:rsidRDefault="007977D0">
      <w:pPr>
        <w:rPr>
          <w:rFonts w:hint="eastAsia"/>
        </w:rPr>
      </w:pPr>
      <w:r>
        <w:rPr>
          <w:rFonts w:hint="eastAsia"/>
        </w:rPr>
        <w:t>“燮”是一个较为生僻的汉字，它的本义是协调、调和之意。在古代文献中，“燮”常用于表示治理国家或调和人际关系的能力。例如《尚书》中有“燮理阴阳”之语，意指调和天地之间的关系。因此，“燮”字不仅体现了古人对和谐社会的理想追求，也反映了郑燮本人在艺术和人生上的独特理念。</w:t>
      </w:r>
    </w:p>
    <w:p w14:paraId="3ABDFDC0" w14:textId="77777777" w:rsidR="007977D0" w:rsidRDefault="007977D0">
      <w:pPr>
        <w:rPr>
          <w:rFonts w:hint="eastAsia"/>
        </w:rPr>
      </w:pPr>
    </w:p>
    <w:p w14:paraId="4AFF2F7A" w14:textId="77777777" w:rsidR="007977D0" w:rsidRDefault="007977D0">
      <w:pPr>
        <w:rPr>
          <w:rFonts w:hint="eastAsia"/>
        </w:rPr>
      </w:pPr>
    </w:p>
    <w:p w14:paraId="6FBC1DB3" w14:textId="77777777" w:rsidR="007977D0" w:rsidRDefault="007977D0">
      <w:pPr>
        <w:rPr>
          <w:rFonts w:hint="eastAsia"/>
        </w:rPr>
      </w:pPr>
      <w:r>
        <w:rPr>
          <w:rFonts w:hint="eastAsia"/>
        </w:rPr>
        <w:t>郑燮的艺术成就</w:t>
      </w:r>
    </w:p>
    <w:p w14:paraId="718B55D6" w14:textId="77777777" w:rsidR="007977D0" w:rsidRDefault="007977D0">
      <w:pPr>
        <w:rPr>
          <w:rFonts w:hint="eastAsia"/>
        </w:rPr>
      </w:pPr>
      <w:r>
        <w:rPr>
          <w:rFonts w:hint="eastAsia"/>
        </w:rPr>
        <w:t>郑燮在艺术上的最大贡献在于他对传统文人画的创新。他主张“师法自然”，强调画家应从生活中汲取灵感，而不是一味模仿古人。他的绘画作品构图新颖，笔墨洒脱，尤其擅长用简练的线条表现竹子的坚韧与兰花的清雅。他在书法上也有很深的造诣，其字体介于楷书与行书之间，自成一格，被称为“板桥体”。</w:t>
      </w:r>
    </w:p>
    <w:p w14:paraId="1ADDF86C" w14:textId="77777777" w:rsidR="007977D0" w:rsidRDefault="007977D0">
      <w:pPr>
        <w:rPr>
          <w:rFonts w:hint="eastAsia"/>
        </w:rPr>
      </w:pPr>
    </w:p>
    <w:p w14:paraId="3F74FF93" w14:textId="77777777" w:rsidR="007977D0" w:rsidRDefault="007977D0">
      <w:pPr>
        <w:rPr>
          <w:rFonts w:hint="eastAsia"/>
        </w:rPr>
      </w:pPr>
    </w:p>
    <w:p w14:paraId="156A112D" w14:textId="77777777" w:rsidR="007977D0" w:rsidRDefault="007977D0">
      <w:pPr>
        <w:rPr>
          <w:rFonts w:hint="eastAsia"/>
        </w:rPr>
      </w:pPr>
      <w:r>
        <w:rPr>
          <w:rFonts w:hint="eastAsia"/>
        </w:rPr>
        <w:t>最后的总结</w:t>
      </w:r>
    </w:p>
    <w:p w14:paraId="24075D1C" w14:textId="77777777" w:rsidR="007977D0" w:rsidRDefault="007977D0">
      <w:pPr>
        <w:rPr>
          <w:rFonts w:hint="eastAsia"/>
        </w:rPr>
      </w:pPr>
      <w:r>
        <w:rPr>
          <w:rFonts w:hint="eastAsia"/>
        </w:rPr>
        <w:t>“郑燮”的拼音“zhèng xiè”不仅是一组简单的音节组合，更承载着一段丰富的历史文化记忆。通过了解郑燮的生平与艺术成就，我们不仅能更好地理解这位历史人物的独特魅力，也能从中感受到中华传统文化的博大精深。</w:t>
      </w:r>
    </w:p>
    <w:p w14:paraId="0EF44544" w14:textId="77777777" w:rsidR="007977D0" w:rsidRDefault="007977D0">
      <w:pPr>
        <w:rPr>
          <w:rFonts w:hint="eastAsia"/>
        </w:rPr>
      </w:pPr>
    </w:p>
    <w:p w14:paraId="666DE919" w14:textId="77777777" w:rsidR="007977D0" w:rsidRDefault="007977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B9043" w14:textId="4C11EAEA" w:rsidR="00C1502E" w:rsidRDefault="00C1502E"/>
    <w:sectPr w:rsidR="00C15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2E"/>
    <w:rsid w:val="00277131"/>
    <w:rsid w:val="007977D0"/>
    <w:rsid w:val="00C1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F1C2C-9D6C-4FD4-B2E6-A6146532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