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2F152" w14:textId="77777777" w:rsidR="008830BE" w:rsidRDefault="008830BE">
      <w:pPr>
        <w:rPr>
          <w:rFonts w:hint="eastAsia"/>
        </w:rPr>
      </w:pPr>
      <w:r>
        <w:rPr>
          <w:rFonts w:hint="eastAsia"/>
        </w:rPr>
        <w:t>zhuan huan zhuo de pin yin</w:t>
      </w:r>
    </w:p>
    <w:p w14:paraId="3358B4B7" w14:textId="77777777" w:rsidR="008830BE" w:rsidRDefault="008830BE">
      <w:pPr>
        <w:rPr>
          <w:rFonts w:hint="eastAsia"/>
        </w:rPr>
      </w:pPr>
      <w:r>
        <w:rPr>
          <w:rFonts w:hint="eastAsia"/>
        </w:rPr>
        <w:t>“转换桌”，一个在日常生活和办公场景中或许并不为人熟知，但却有着独特用途的物品。转换桌的拼音“zhuan huan zhuo”所代表的，是一款能够让空间利用更加高效、功能实现灵活转变的家具。</w:t>
      </w:r>
    </w:p>
    <w:p w14:paraId="08F62803" w14:textId="77777777" w:rsidR="008830BE" w:rsidRDefault="008830BE">
      <w:pPr>
        <w:rPr>
          <w:rFonts w:hint="eastAsia"/>
        </w:rPr>
      </w:pPr>
    </w:p>
    <w:p w14:paraId="01436C5E" w14:textId="77777777" w:rsidR="008830BE" w:rsidRDefault="008830BE">
      <w:pPr>
        <w:rPr>
          <w:rFonts w:hint="eastAsia"/>
        </w:rPr>
      </w:pPr>
    </w:p>
    <w:p w14:paraId="44CF2EE7" w14:textId="77777777" w:rsidR="008830BE" w:rsidRDefault="008830BE">
      <w:pPr>
        <w:rPr>
          <w:rFonts w:hint="eastAsia"/>
        </w:rPr>
      </w:pPr>
      <w:r>
        <w:rPr>
          <w:rFonts w:hint="eastAsia"/>
        </w:rPr>
        <w:t>转换桌的外观与结构</w:t>
      </w:r>
    </w:p>
    <w:p w14:paraId="22516CD1" w14:textId="77777777" w:rsidR="008830BE" w:rsidRDefault="008830BE">
      <w:pPr>
        <w:rPr>
          <w:rFonts w:hint="eastAsia"/>
        </w:rPr>
      </w:pPr>
      <w:r>
        <w:rPr>
          <w:rFonts w:hint="eastAsia"/>
        </w:rPr>
        <w:t>转换桌的外观往往简洁大方，其设计注重线条的流畅和整体造型的协调。桌面通常采用平整光滑的材质，如木材、玻璃或人造板材，不仅易于清洁，而且视觉上给人一种干净利落的印象。桌腿部分则设计得较为稳固，以确保桌子在正常使用过程中不会出现摇晃的情况。有些转换桌还配备了可调节的脚垫，能够适应不同的地面平整度，进一步提升稳定性。在结构上，转换桌独具匠心。它一般包含多个功能模块，这些模块可以根据使用者的需求进行灵活组合和转换。比如，有些转换桌的一侧可以设计成书架或抽屉，用于存放书籍、文件等物品；而另一侧则可以作为开放式的桌面，用于书写、办公或摆放装饰品。</w:t>
      </w:r>
    </w:p>
    <w:p w14:paraId="29FCCA7E" w14:textId="77777777" w:rsidR="008830BE" w:rsidRDefault="008830BE">
      <w:pPr>
        <w:rPr>
          <w:rFonts w:hint="eastAsia"/>
        </w:rPr>
      </w:pPr>
    </w:p>
    <w:p w14:paraId="7504FB83" w14:textId="77777777" w:rsidR="008830BE" w:rsidRDefault="008830BE">
      <w:pPr>
        <w:rPr>
          <w:rFonts w:hint="eastAsia"/>
        </w:rPr>
      </w:pPr>
    </w:p>
    <w:p w14:paraId="212C6D2F" w14:textId="77777777" w:rsidR="008830BE" w:rsidRDefault="008830BE">
      <w:pPr>
        <w:rPr>
          <w:rFonts w:hint="eastAsia"/>
        </w:rPr>
      </w:pPr>
      <w:r>
        <w:rPr>
          <w:rFonts w:hint="eastAsia"/>
        </w:rPr>
        <w:t>转换桌在不同场景中的应用</w:t>
      </w:r>
    </w:p>
    <w:p w14:paraId="405C97F1" w14:textId="77777777" w:rsidR="008830BE" w:rsidRDefault="008830BE">
      <w:pPr>
        <w:rPr>
          <w:rFonts w:hint="eastAsia"/>
        </w:rPr>
      </w:pPr>
      <w:r>
        <w:rPr>
          <w:rFonts w:hint="eastAsia"/>
        </w:rPr>
        <w:t>在书房中，转换桌更是发挥了其强大的多功能性。它既可以作为普通书桌使用，供用户阅读、写作和学习。当需要处理大量文件时，用户可以将折叠的文件架展开，将其作为一个临时的文件分类和存放区域，让桌面保持整洁有序。同时，转换桌还可以根据书房的空间大小和布局进行调整。如果书房空间较小，用户可以选择一款尺寸紧凑的转换桌，或者将转换桌与书架、衣柜等家具进行组合设计，以充分利用有限的空间。在办公室场景下，转换桌也有着出色的表现。它可以作为员工的工作台，满足日常办公需求。在需要进行团队协作或会议讨论时，转换桌又可以迅速转变为会议桌的形式，方便员工进行讨论和交流 。此外，转换桌还可以用于家居餐厅等多个场景，满足多样化的生活需求。</w:t>
      </w:r>
    </w:p>
    <w:p w14:paraId="4CD72258" w14:textId="77777777" w:rsidR="008830BE" w:rsidRDefault="008830BE">
      <w:pPr>
        <w:rPr>
          <w:rFonts w:hint="eastAsia"/>
        </w:rPr>
      </w:pPr>
    </w:p>
    <w:p w14:paraId="5B536755" w14:textId="77777777" w:rsidR="008830BE" w:rsidRDefault="008830BE">
      <w:pPr>
        <w:rPr>
          <w:rFonts w:hint="eastAsia"/>
        </w:rPr>
      </w:pPr>
    </w:p>
    <w:p w14:paraId="601C4311" w14:textId="77777777" w:rsidR="008830BE" w:rsidRDefault="008830BE">
      <w:pPr>
        <w:rPr>
          <w:rFonts w:hint="eastAsia"/>
        </w:rPr>
      </w:pPr>
      <w:r>
        <w:rPr>
          <w:rFonts w:hint="eastAsia"/>
        </w:rPr>
        <w:t>转换桌的优势与意义</w:t>
      </w:r>
    </w:p>
    <w:p w14:paraId="34D58979" w14:textId="77777777" w:rsidR="008830BE" w:rsidRDefault="008830BE">
      <w:pPr>
        <w:rPr>
          <w:rFonts w:hint="eastAsia"/>
        </w:rPr>
      </w:pPr>
      <w:r>
        <w:rPr>
          <w:rFonts w:hint="eastAsia"/>
        </w:rPr>
        <w:t>从资源利用的角度来看，转换桌能够有效节省家居空间。在房价日益高涨的今天，每一寸空间都显得弥足珍贵。转换桌通过其巧妙的设计，将多种功能集成在一起，减少了人们对其他单一功能家具的需求，使狭小的空间得到充分利用，避免了空间的浪费。对于租房人群来说，转换桌的灵活性更是具有重要价值。在租赁期限内，可能并不清楚未来是否会经常搬家或者更换居住环境。而转换桌这种便于拆卸和组装的家具，无论是在搬家时便于携带，还是在新环境中重新组装使用，都展现出了其极大的优势。同时，转换桌也为居住者们提供了一个可以随时根据生活需求进行变化的生活空间，让居住者能够更加灵活地适应生活场景的变化。</w:t>
      </w:r>
    </w:p>
    <w:p w14:paraId="6531BE29" w14:textId="77777777" w:rsidR="008830BE" w:rsidRDefault="008830BE">
      <w:pPr>
        <w:rPr>
          <w:rFonts w:hint="eastAsia"/>
        </w:rPr>
      </w:pPr>
    </w:p>
    <w:p w14:paraId="374D35F6" w14:textId="77777777" w:rsidR="008830BE" w:rsidRDefault="008830BE">
      <w:pPr>
        <w:rPr>
          <w:rFonts w:hint="eastAsia"/>
        </w:rPr>
      </w:pPr>
    </w:p>
    <w:p w14:paraId="54E2915B" w14:textId="77777777" w:rsidR="008830BE" w:rsidRDefault="008830BE">
      <w:pPr>
        <w:rPr>
          <w:rFonts w:hint="eastAsia"/>
        </w:rPr>
      </w:pPr>
      <w:r>
        <w:rPr>
          <w:rFonts w:hint="eastAsia"/>
        </w:rPr>
        <w:t>未来展望</w:t>
      </w:r>
    </w:p>
    <w:p w14:paraId="7C60ABA3" w14:textId="77777777" w:rsidR="008830BE" w:rsidRDefault="008830BE">
      <w:pPr>
        <w:rPr>
          <w:rFonts w:hint="eastAsia"/>
        </w:rPr>
      </w:pPr>
      <w:r>
        <w:rPr>
          <w:rFonts w:hint="eastAsia"/>
        </w:rPr>
        <w:t>随着科技的不断进步和人们生活品质要求的提高，转换桌的设计和功能也将不断创新和发展。未来，我们有理由相信，转换桌将不仅仅局限于传统的外形和功能，而是会结合更多的智能科技元素，如自动调节高度、智能感应等，为用户带来更加便捷、舒适和个性化的使用体验，让家居生活变得更加便捷和高效。</w:t>
      </w:r>
    </w:p>
    <w:p w14:paraId="201D013A" w14:textId="77777777" w:rsidR="008830BE" w:rsidRDefault="008830BE">
      <w:pPr>
        <w:rPr>
          <w:rFonts w:hint="eastAsia"/>
        </w:rPr>
      </w:pPr>
    </w:p>
    <w:p w14:paraId="7E224AF3" w14:textId="77777777" w:rsidR="008830BE" w:rsidRDefault="008830BE">
      <w:pPr>
        <w:rPr>
          <w:rFonts w:hint="eastAsia"/>
        </w:rPr>
      </w:pPr>
      <w:r>
        <w:rPr>
          <w:rFonts w:hint="eastAsia"/>
        </w:rPr>
        <w:t>本文是由懂得生活网（dongdeshenghuo.com）为大家创作</w:t>
      </w:r>
    </w:p>
    <w:p w14:paraId="6F670DCC" w14:textId="13C4C0BA" w:rsidR="004A3000" w:rsidRDefault="004A3000"/>
    <w:sectPr w:rsidR="004A3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00"/>
    <w:rsid w:val="00277131"/>
    <w:rsid w:val="004A3000"/>
    <w:rsid w:val="0088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63EB0-7C2A-4D21-82BA-02001B32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000"/>
    <w:rPr>
      <w:rFonts w:cstheme="majorBidi"/>
      <w:color w:val="2F5496" w:themeColor="accent1" w:themeShade="BF"/>
      <w:sz w:val="28"/>
      <w:szCs w:val="28"/>
    </w:rPr>
  </w:style>
  <w:style w:type="character" w:customStyle="1" w:styleId="50">
    <w:name w:val="标题 5 字符"/>
    <w:basedOn w:val="a0"/>
    <w:link w:val="5"/>
    <w:uiPriority w:val="9"/>
    <w:semiHidden/>
    <w:rsid w:val="004A3000"/>
    <w:rPr>
      <w:rFonts w:cstheme="majorBidi"/>
      <w:color w:val="2F5496" w:themeColor="accent1" w:themeShade="BF"/>
      <w:sz w:val="24"/>
    </w:rPr>
  </w:style>
  <w:style w:type="character" w:customStyle="1" w:styleId="60">
    <w:name w:val="标题 6 字符"/>
    <w:basedOn w:val="a0"/>
    <w:link w:val="6"/>
    <w:uiPriority w:val="9"/>
    <w:semiHidden/>
    <w:rsid w:val="004A3000"/>
    <w:rPr>
      <w:rFonts w:cstheme="majorBidi"/>
      <w:b/>
      <w:bCs/>
      <w:color w:val="2F5496" w:themeColor="accent1" w:themeShade="BF"/>
    </w:rPr>
  </w:style>
  <w:style w:type="character" w:customStyle="1" w:styleId="70">
    <w:name w:val="标题 7 字符"/>
    <w:basedOn w:val="a0"/>
    <w:link w:val="7"/>
    <w:uiPriority w:val="9"/>
    <w:semiHidden/>
    <w:rsid w:val="004A3000"/>
    <w:rPr>
      <w:rFonts w:cstheme="majorBidi"/>
      <w:b/>
      <w:bCs/>
      <w:color w:val="595959" w:themeColor="text1" w:themeTint="A6"/>
    </w:rPr>
  </w:style>
  <w:style w:type="character" w:customStyle="1" w:styleId="80">
    <w:name w:val="标题 8 字符"/>
    <w:basedOn w:val="a0"/>
    <w:link w:val="8"/>
    <w:uiPriority w:val="9"/>
    <w:semiHidden/>
    <w:rsid w:val="004A3000"/>
    <w:rPr>
      <w:rFonts w:cstheme="majorBidi"/>
      <w:color w:val="595959" w:themeColor="text1" w:themeTint="A6"/>
    </w:rPr>
  </w:style>
  <w:style w:type="character" w:customStyle="1" w:styleId="90">
    <w:name w:val="标题 9 字符"/>
    <w:basedOn w:val="a0"/>
    <w:link w:val="9"/>
    <w:uiPriority w:val="9"/>
    <w:semiHidden/>
    <w:rsid w:val="004A3000"/>
    <w:rPr>
      <w:rFonts w:eastAsiaTheme="majorEastAsia" w:cstheme="majorBidi"/>
      <w:color w:val="595959" w:themeColor="text1" w:themeTint="A6"/>
    </w:rPr>
  </w:style>
  <w:style w:type="paragraph" w:styleId="a3">
    <w:name w:val="Title"/>
    <w:basedOn w:val="a"/>
    <w:next w:val="a"/>
    <w:link w:val="a4"/>
    <w:uiPriority w:val="10"/>
    <w:qFormat/>
    <w:rsid w:val="004A3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000"/>
    <w:pPr>
      <w:spacing w:before="160"/>
      <w:jc w:val="center"/>
    </w:pPr>
    <w:rPr>
      <w:i/>
      <w:iCs/>
      <w:color w:val="404040" w:themeColor="text1" w:themeTint="BF"/>
    </w:rPr>
  </w:style>
  <w:style w:type="character" w:customStyle="1" w:styleId="a8">
    <w:name w:val="引用 字符"/>
    <w:basedOn w:val="a0"/>
    <w:link w:val="a7"/>
    <w:uiPriority w:val="29"/>
    <w:rsid w:val="004A3000"/>
    <w:rPr>
      <w:i/>
      <w:iCs/>
      <w:color w:val="404040" w:themeColor="text1" w:themeTint="BF"/>
    </w:rPr>
  </w:style>
  <w:style w:type="paragraph" w:styleId="a9">
    <w:name w:val="List Paragraph"/>
    <w:basedOn w:val="a"/>
    <w:uiPriority w:val="34"/>
    <w:qFormat/>
    <w:rsid w:val="004A3000"/>
    <w:pPr>
      <w:ind w:left="720"/>
      <w:contextualSpacing/>
    </w:pPr>
  </w:style>
  <w:style w:type="character" w:styleId="aa">
    <w:name w:val="Intense Emphasis"/>
    <w:basedOn w:val="a0"/>
    <w:uiPriority w:val="21"/>
    <w:qFormat/>
    <w:rsid w:val="004A3000"/>
    <w:rPr>
      <w:i/>
      <w:iCs/>
      <w:color w:val="2F5496" w:themeColor="accent1" w:themeShade="BF"/>
    </w:rPr>
  </w:style>
  <w:style w:type="paragraph" w:styleId="ab">
    <w:name w:val="Intense Quote"/>
    <w:basedOn w:val="a"/>
    <w:next w:val="a"/>
    <w:link w:val="ac"/>
    <w:uiPriority w:val="30"/>
    <w:qFormat/>
    <w:rsid w:val="004A3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000"/>
    <w:rPr>
      <w:i/>
      <w:iCs/>
      <w:color w:val="2F5496" w:themeColor="accent1" w:themeShade="BF"/>
    </w:rPr>
  </w:style>
  <w:style w:type="character" w:styleId="ad">
    <w:name w:val="Intense Reference"/>
    <w:basedOn w:val="a0"/>
    <w:uiPriority w:val="32"/>
    <w:qFormat/>
    <w:rsid w:val="004A3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