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F0DAC" w14:textId="77777777" w:rsidR="00AD496B" w:rsidRDefault="00AD496B">
      <w:pPr>
        <w:rPr>
          <w:rFonts w:hint="eastAsia"/>
        </w:rPr>
      </w:pPr>
      <w:r>
        <w:rPr>
          <w:rFonts w:hint="eastAsia"/>
        </w:rPr>
        <w:t>贮存的拼音是什么</w:t>
      </w:r>
    </w:p>
    <w:p w14:paraId="07C705C2" w14:textId="77777777" w:rsidR="00AD496B" w:rsidRDefault="00AD496B">
      <w:pPr>
        <w:rPr>
          <w:rFonts w:hint="eastAsia"/>
        </w:rPr>
      </w:pPr>
      <w:r>
        <w:rPr>
          <w:rFonts w:hint="eastAsia"/>
        </w:rPr>
        <w:t>在汉语的广阔世界里，每一个词汇都有其独特的拼音，它们像是打开语音交流大门的钥匙。对于“贮存”这个词，我们首先来探究它准确的拼音。“贮存”的拼音是“zhù cún”。其中，“贮”字读音为“zhù”，声母是“zh”，韵母是“u”，读第四声，发音时嘴唇收圆，突出成小孔，声带振动，从喉咙里送出气流，然后声带停止振动；“存”字读音为“cún”，声母是“c”，韵母是“un”，读第二声，发音时由阴平滑向阳平。</w:t>
      </w:r>
    </w:p>
    <w:p w14:paraId="70762CFC" w14:textId="77777777" w:rsidR="00AD496B" w:rsidRDefault="00AD496B">
      <w:pPr>
        <w:rPr>
          <w:rFonts w:hint="eastAsia"/>
        </w:rPr>
      </w:pPr>
    </w:p>
    <w:p w14:paraId="62081A91" w14:textId="77777777" w:rsidR="00AD496B" w:rsidRDefault="00AD496B">
      <w:pPr>
        <w:rPr>
          <w:rFonts w:hint="eastAsia"/>
        </w:rPr>
      </w:pPr>
      <w:r>
        <w:rPr>
          <w:rFonts w:hint="eastAsia"/>
        </w:rPr>
        <w:t>“贮存”的含义</w:t>
      </w:r>
    </w:p>
    <w:p w14:paraId="00729382" w14:textId="77777777" w:rsidR="00AD496B" w:rsidRDefault="00AD496B">
      <w:pPr>
        <w:rPr>
          <w:rFonts w:hint="eastAsia"/>
        </w:rPr>
      </w:pPr>
      <w:r>
        <w:rPr>
          <w:rFonts w:hint="eastAsia"/>
        </w:rPr>
        <w:t>“贮存”在语义上有着明确的指向，它指的是把物品存放起来，以备使用。与简单的“存放”有所不同，“贮存”更强调有一定的计划性和目的性。比如，粮食需要贮存起来，以防在粮食短缺的时期能够维持生活；煤炭需要贮存，以便在寒冷的冬天能为人们提供温暖。贮存不仅仅是将东西简单地放置，还涉及到对物品的管理和维护。</w:t>
      </w:r>
    </w:p>
    <w:p w14:paraId="58518146" w14:textId="77777777" w:rsidR="00AD496B" w:rsidRDefault="00AD496B">
      <w:pPr>
        <w:rPr>
          <w:rFonts w:hint="eastAsia"/>
        </w:rPr>
      </w:pPr>
    </w:p>
    <w:p w14:paraId="2C2A3314" w14:textId="77777777" w:rsidR="00AD496B" w:rsidRDefault="00AD496B">
      <w:pPr>
        <w:rPr>
          <w:rFonts w:hint="eastAsia"/>
        </w:rPr>
      </w:pPr>
      <w:r>
        <w:rPr>
          <w:rFonts w:hint="eastAsia"/>
        </w:rPr>
        <w:t>贮存在生活中的体现</w:t>
      </w:r>
    </w:p>
    <w:p w14:paraId="2D0684F3" w14:textId="77777777" w:rsidR="00AD496B" w:rsidRDefault="00AD496B">
      <w:pPr>
        <w:rPr>
          <w:rFonts w:hint="eastAsia"/>
        </w:rPr>
      </w:pPr>
      <w:r>
        <w:rPr>
          <w:rFonts w:hint="eastAsia"/>
        </w:rPr>
        <w:t>在我们的日常生活中，贮存的例子无处不在。家庭中的冰箱就是一个小型的“贮存站”，我们可以把新鲜的蔬菜、水果、肉类等食物存放在里面，利用冰箱的低温环境来延长食物的保鲜期。还有衣柜，人们会把不同季节的衣物整齐地贮存其中，方便在不同天气时更换穿着。仓库则是大型的贮存场所，各类商品，从日用品到工业原料，都被有序地存放在仓库里，以满足市场的需求。</w:t>
      </w:r>
    </w:p>
    <w:p w14:paraId="71616B6A" w14:textId="77777777" w:rsidR="00AD496B" w:rsidRDefault="00AD496B">
      <w:pPr>
        <w:rPr>
          <w:rFonts w:hint="eastAsia"/>
        </w:rPr>
      </w:pPr>
    </w:p>
    <w:p w14:paraId="00F3DFCE" w14:textId="77777777" w:rsidR="00AD496B" w:rsidRDefault="00AD496B">
      <w:pPr>
        <w:rPr>
          <w:rFonts w:hint="eastAsia"/>
        </w:rPr>
      </w:pPr>
      <w:r>
        <w:rPr>
          <w:rFonts w:hint="eastAsia"/>
        </w:rPr>
        <w:t>贮存在经济中的重要性</w:t>
      </w:r>
    </w:p>
    <w:p w14:paraId="1CC19ABB" w14:textId="77777777" w:rsidR="00AD496B" w:rsidRDefault="00AD496B">
      <w:pPr>
        <w:rPr>
          <w:rFonts w:hint="eastAsia"/>
        </w:rPr>
      </w:pPr>
      <w:r>
        <w:rPr>
          <w:rFonts w:hint="eastAsia"/>
        </w:rPr>
        <w:t>在经济领域，贮存具有举足轻重的地位。合理地贮存物资可以平衡市场的供需关系。当某种商品供过于求时，企业可以适当贮存部分产品，避免价格过低带来的损失；而当市场需求突然增加导致供不应求时，贮存的物资就可以及时投放市场，稳定物价。此外，对于一些生产周期较长的物资，如石油、天然气等能源产品，储存更是保障能源供应安全的关键手段。</w:t>
      </w:r>
    </w:p>
    <w:p w14:paraId="6F7A4113" w14:textId="77777777" w:rsidR="00AD496B" w:rsidRDefault="00AD496B">
      <w:pPr>
        <w:rPr>
          <w:rFonts w:hint="eastAsia"/>
        </w:rPr>
      </w:pPr>
    </w:p>
    <w:p w14:paraId="0ED54015" w14:textId="77777777" w:rsidR="00AD496B" w:rsidRDefault="00AD496B">
      <w:pPr>
        <w:rPr>
          <w:rFonts w:hint="eastAsia"/>
        </w:rPr>
      </w:pPr>
      <w:r>
        <w:rPr>
          <w:rFonts w:hint="eastAsia"/>
        </w:rPr>
        <w:t>贮存与环境保护</w:t>
      </w:r>
    </w:p>
    <w:p w14:paraId="279A8251" w14:textId="77777777" w:rsidR="00AD496B" w:rsidRDefault="00AD496B">
      <w:pPr>
        <w:rPr>
          <w:rFonts w:hint="eastAsia"/>
        </w:rPr>
      </w:pPr>
      <w:r>
        <w:rPr>
          <w:rFonts w:hint="eastAsia"/>
        </w:rPr>
        <w:t>然而，贮存也并非完全没有问题。在一些情况下，不恰当的贮存方式可能会对环境造成危害。比如，大量废弃电子产品的无序贮存，不仅占用空间，还可能泄漏有害物质污染土壤和地下水；对于一些易挥发的化学物质，如果贮存不当，还可能逸散到空气中，影响空气质量。因此，在贮存物品的同时，我们需要充分考虑环境保护的因素，采取科学合理的贮存方法。</w:t>
      </w:r>
    </w:p>
    <w:p w14:paraId="4EF2152C" w14:textId="77777777" w:rsidR="00AD496B" w:rsidRDefault="00AD496B">
      <w:pPr>
        <w:rPr>
          <w:rFonts w:hint="eastAsia"/>
        </w:rPr>
      </w:pPr>
    </w:p>
    <w:p w14:paraId="33318A5D" w14:textId="77777777" w:rsidR="00AD496B" w:rsidRDefault="00AD496B">
      <w:pPr>
        <w:rPr>
          <w:rFonts w:hint="eastAsia"/>
        </w:rPr>
      </w:pPr>
      <w:r>
        <w:rPr>
          <w:rFonts w:hint="eastAsia"/>
        </w:rPr>
        <w:t>如何科学贮存</w:t>
      </w:r>
    </w:p>
    <w:p w14:paraId="67814034" w14:textId="77777777" w:rsidR="00AD496B" w:rsidRDefault="00AD496B">
      <w:pPr>
        <w:rPr>
          <w:rFonts w:hint="eastAsia"/>
        </w:rPr>
      </w:pPr>
      <w:r>
        <w:rPr>
          <w:rFonts w:hint="eastAsia"/>
        </w:rPr>
        <w:t xml:space="preserve">要做到科学贮存，首先要根据物品的特性选择合适的贮存环境。如对于怕湿的物品，需要有干燥的存放空间；对于易燃易爆物品，则要存放在专门的、符合安全标准的场所。其次，要做好分类管理，同类物品放在一起，便于查找和整理。同时，还要定期检查贮存物品的状况，及时处理变质、损坏等情况。只有这样，我们才能在充分发挥贮存作用的同时，减少可能带来的负面影响，让贮存更好地服务于我们的生活和经济发展。 </w:t>
      </w:r>
    </w:p>
    <w:p w14:paraId="741D3BB2" w14:textId="77777777" w:rsidR="00AD496B" w:rsidRDefault="00AD496B">
      <w:pPr>
        <w:rPr>
          <w:rFonts w:hint="eastAsia"/>
        </w:rPr>
      </w:pPr>
    </w:p>
    <w:p w14:paraId="1F575432" w14:textId="77777777" w:rsidR="00AD496B" w:rsidRDefault="00AD49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8B468" w14:textId="20881340" w:rsidR="00313275" w:rsidRDefault="00313275"/>
    <w:sectPr w:rsidR="00313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75"/>
    <w:rsid w:val="00277131"/>
    <w:rsid w:val="00313275"/>
    <w:rsid w:val="00A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958B9-DB91-49A2-95E9-9338136A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