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A8C92">
      <w:pPr>
        <w:rPr>
          <w:rFonts w:hint="eastAsia"/>
          <w:lang w:eastAsia="zh-CN"/>
        </w:rPr>
      </w:pPr>
      <w:bookmarkStart w:id="0" w:name="_GoBack"/>
      <w:bookmarkEnd w:id="0"/>
      <w:r>
        <w:rPr>
          <w:rFonts w:hint="eastAsia"/>
          <w:lang w:eastAsia="zh-CN"/>
        </w:rPr>
        <w:t>讨武檄文简介</w:t>
      </w:r>
    </w:p>
    <w:p w14:paraId="4BBE8ADB">
      <w:pPr>
        <w:rPr>
          <w:rFonts w:hint="eastAsia"/>
          <w:lang w:eastAsia="zh-CN"/>
        </w:rPr>
      </w:pPr>
      <w:r>
        <w:rPr>
          <w:rFonts w:hint="eastAsia"/>
          <w:lang w:eastAsia="zh-CN"/>
        </w:rPr>
        <w:t>讨武曌檄，亦称讨武明空檄、讨武氏檄等，是唐代初期一篇著名的声讨武则天的檄文。该檄文由骆宾王撰文，以反对武则天篡夺唐朝政权为目的。这篇檄文以其犀利的语言和强烈的表达方式，在历史上留下了深刻的印象。</w:t>
      </w:r>
    </w:p>
    <w:p w14:paraId="56045B96">
      <w:pPr>
        <w:rPr>
          <w:rFonts w:hint="eastAsia"/>
          <w:lang w:eastAsia="zh-CN"/>
        </w:rPr>
      </w:pPr>
    </w:p>
    <w:p w14:paraId="366BA541">
      <w:pPr>
        <w:rPr>
          <w:rFonts w:hint="eastAsia"/>
          <w:lang w:eastAsia="zh-CN"/>
        </w:rPr>
      </w:pPr>
    </w:p>
    <w:p w14:paraId="7C09D4D6">
      <w:pPr>
        <w:rPr>
          <w:rFonts w:hint="eastAsia"/>
          <w:lang w:eastAsia="zh-CN"/>
        </w:rPr>
      </w:pPr>
      <w:r>
        <w:rPr>
          <w:rFonts w:hint="eastAsia"/>
          <w:lang w:eastAsia="zh-CN"/>
        </w:rPr>
        <w:t>檄文全文拼音</w:t>
      </w:r>
    </w:p>
    <w:p w14:paraId="096C8CBB">
      <w:pPr>
        <w:rPr>
          <w:rFonts w:hint="eastAsia"/>
          <w:lang w:eastAsia="zh-CN"/>
        </w:rPr>
      </w:pPr>
      <w:r>
        <w:rPr>
          <w:rFonts w:hint="eastAsia"/>
          <w:lang w:eastAsia="zh-CN"/>
        </w:rPr>
        <w:t>Tǎo Wǔ Zhào Xí, yì chēng tǎo Wǔ míng kōng xí, tǎo Wǔ shì xí děng, shì Táng dài chū qī yī piān zhù míng de shēng tǎo Wǔ zé tiān de xí wén. Gāi xí wén yóu Luò Bīn Wáng zhuàn wén, yǐ fǎn duì Wǔ zé tiān cuàn duó táng cháo zhèng quán wéi mù de. Zhè piān xí wén yǐ qí xī lì de yǔ yán hé qiáng liè de biǎo dá fāng shì, zài lì shǐ shàng liú xià le shēn kè de yìn xiàng.</w:t>
      </w:r>
    </w:p>
    <w:p w14:paraId="7196DB63">
      <w:pPr>
        <w:rPr>
          <w:rFonts w:hint="eastAsia"/>
          <w:lang w:eastAsia="zh-CN"/>
        </w:rPr>
      </w:pPr>
    </w:p>
    <w:p w14:paraId="2E8A0187">
      <w:pPr>
        <w:rPr>
          <w:rFonts w:hint="eastAsia"/>
          <w:lang w:eastAsia="zh-CN"/>
        </w:rPr>
      </w:pPr>
      <w:r>
        <w:rPr>
          <w:rFonts w:hint="eastAsia"/>
          <w:lang w:eastAsia="zh-CN"/>
        </w:rPr>
        <w:t>注意：由于原文较长，这里仅提供部分文本及其拼音。完整版需查阅古籍文献。</w:t>
      </w:r>
    </w:p>
    <w:p w14:paraId="01394435">
      <w:pPr>
        <w:rPr>
          <w:rFonts w:hint="eastAsia"/>
          <w:lang w:eastAsia="zh-CN"/>
        </w:rPr>
      </w:pPr>
    </w:p>
    <w:p w14:paraId="5C94C846">
      <w:pPr>
        <w:rPr>
          <w:rFonts w:hint="eastAsia"/>
          <w:lang w:eastAsia="zh-CN"/>
        </w:rPr>
      </w:pPr>
    </w:p>
    <w:p w14:paraId="2D3C1530">
      <w:pPr>
        <w:rPr>
          <w:rFonts w:hint="eastAsia"/>
          <w:lang w:eastAsia="zh-CN"/>
        </w:rPr>
      </w:pPr>
      <w:r>
        <w:rPr>
          <w:rFonts w:hint="eastAsia"/>
          <w:lang w:eastAsia="zh-CN"/>
        </w:rPr>
        <w:t>檄文翻译与解析</w:t>
      </w:r>
    </w:p>
    <w:p w14:paraId="1C930AA2">
      <w:pPr>
        <w:rPr>
          <w:rFonts w:hint="eastAsia"/>
          <w:lang w:eastAsia="zh-CN"/>
        </w:rPr>
      </w:pPr>
      <w:r>
        <w:rPr>
          <w:rFonts w:hint="eastAsia"/>
          <w:lang w:eastAsia="zh-CN"/>
        </w:rPr>
        <w:t>在《讨武檄文》中，骆宾王用极其尖锐的言辞揭露了武则天的种种恶行，并号召天下英雄共同反抗她的统治。文章从武则天出身低微说起，批评她利用美色取得唐太宗和高宗的信任，进而控制朝政，最终达到篡位的目的。文中还列举了她在权力巅峰时所犯下的众多罪行，包括残害忠良、肆意屠杀等，以此来激发人们的义愤。</w:t>
      </w:r>
    </w:p>
    <w:p w14:paraId="472068BF">
      <w:pPr>
        <w:rPr>
          <w:rFonts w:hint="eastAsia"/>
          <w:lang w:eastAsia="zh-CN"/>
        </w:rPr>
      </w:pPr>
    </w:p>
    <w:p w14:paraId="6CA2C2EF">
      <w:pPr>
        <w:rPr>
          <w:rFonts w:hint="eastAsia"/>
          <w:lang w:eastAsia="zh-CN"/>
        </w:rPr>
      </w:pPr>
      <w:r>
        <w:rPr>
          <w:rFonts w:hint="eastAsia"/>
          <w:lang w:eastAsia="zh-CN"/>
        </w:rPr>
        <w:t>檄文不仅是一篇文学作品，更是一个时代的见证，它反映了当时社会的政治斗争以及人们对正义的追求。通过这篇檄文，我们可以看到古代士人对正统皇权的维护及对不义行为的抗争精神。</w:t>
      </w:r>
    </w:p>
    <w:p w14:paraId="562AAB60">
      <w:pPr>
        <w:rPr>
          <w:rFonts w:hint="eastAsia"/>
          <w:lang w:eastAsia="zh-CN"/>
        </w:rPr>
      </w:pPr>
    </w:p>
    <w:p w14:paraId="53A91AD1">
      <w:pPr>
        <w:rPr>
          <w:rFonts w:hint="eastAsia"/>
          <w:lang w:eastAsia="zh-CN"/>
        </w:rPr>
      </w:pPr>
    </w:p>
    <w:p w14:paraId="60B255CB">
      <w:pPr>
        <w:rPr>
          <w:rFonts w:hint="eastAsia"/>
          <w:lang w:eastAsia="zh-CN"/>
        </w:rPr>
      </w:pPr>
      <w:r>
        <w:rPr>
          <w:rFonts w:hint="eastAsia"/>
          <w:lang w:eastAsia="zh-CN"/>
        </w:rPr>
        <w:t>历史背景与影响</w:t>
      </w:r>
    </w:p>
    <w:p w14:paraId="26957A3D">
      <w:pPr>
        <w:rPr>
          <w:rFonts w:hint="eastAsia"/>
          <w:lang w:eastAsia="zh-CN"/>
        </w:rPr>
      </w:pPr>
      <w:r>
        <w:rPr>
          <w:rFonts w:hint="eastAsia"/>
          <w:lang w:eastAsia="zh-CN"/>
        </w:rPr>
        <w:t>《讨武檄文》诞生于一个风云变幻的时代，正值唐朝初年，政治局势复杂多变。武则天作为中国历史上唯一一位被正式承认的女皇帝，其上位过程充满争议。此文一出，立刻引起了广泛的关注，成为了反对武则天势力的重要宣传工具。虽然最终未能阻止武则天建立周朝，但它展示了当时知识分子对于传统价值观的坚持与捍卫。</w:t>
      </w:r>
    </w:p>
    <w:p w14:paraId="458C9A41">
      <w:pPr>
        <w:rPr>
          <w:rFonts w:hint="eastAsia"/>
          <w:lang w:eastAsia="zh-CN"/>
        </w:rPr>
      </w:pPr>
    </w:p>
    <w:p w14:paraId="6398912C">
      <w:pPr>
        <w:rPr>
          <w:rFonts w:hint="eastAsia"/>
          <w:lang w:eastAsia="zh-CN"/>
        </w:rPr>
      </w:pPr>
      <w:r>
        <w:rPr>
          <w:rFonts w:hint="eastAsia"/>
          <w:lang w:eastAsia="zh-CN"/>
        </w:rPr>
        <w:t>《讨武檄文》也因其文学价值而受到后世的推崇。骆宾王以其才华横溢的文字功底，将个人情感与国家命运紧密相连，使得这篇檄文不仅仅局限于一时一事，而是具有了超越时代的意义。</w:t>
      </w:r>
    </w:p>
    <w:p w14:paraId="4E7FE3B8">
      <w:pPr>
        <w:rPr>
          <w:rFonts w:hint="eastAsia"/>
          <w:lang w:eastAsia="zh-CN"/>
        </w:rPr>
      </w:pPr>
    </w:p>
    <w:p w14:paraId="0D4CA75E">
      <w:pPr>
        <w:rPr>
          <w:rFonts w:hint="eastAsia"/>
          <w:lang w:eastAsia="zh-CN"/>
        </w:rPr>
      </w:pPr>
      <w:r>
        <w:rPr>
          <w:rFonts w:hint="eastAsia"/>
          <w:lang w:eastAsia="zh-CN"/>
        </w:rPr>
        <w:t>本文是由懂得生活网（dongdeshenghuo.com）为大家创作</w:t>
      </w:r>
    </w:p>
    <w:p w14:paraId="38AA34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7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2025-08-19T13:27:35Z</dcterms:created>
  <cp:lastModifiedBy>Administrator</cp:lastModifiedBy>
  <dcterms:modified xsi:type="dcterms:W3CDTF">2025-08-19T13:27:35Z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600901C9A6E54E6AB4941065752B3943_12</vt:lpwstr>
  </property>
</Properties>
</file>