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9740B">
      <w:pPr>
        <w:rPr>
          <w:rFonts w:hint="eastAsia"/>
          <w:lang w:eastAsia="zh-CN"/>
        </w:rPr>
      </w:pPr>
      <w:bookmarkStart w:id="0" w:name="_GoBack"/>
      <w:bookmarkEnd w:id="0"/>
      <w:r>
        <w:rPr>
          <w:rFonts w:hint="eastAsia"/>
          <w:lang w:eastAsia="zh-CN"/>
        </w:rPr>
        <w:t>Xiao Chuo的拼音</w:t>
      </w:r>
    </w:p>
    <w:p w14:paraId="084CD820">
      <w:pPr>
        <w:rPr>
          <w:rFonts w:hint="eastAsia"/>
          <w:lang w:eastAsia="zh-CN"/>
        </w:rPr>
      </w:pPr>
      <w:r>
        <w:rPr>
          <w:rFonts w:hint="eastAsia"/>
          <w:lang w:eastAsia="zh-CN"/>
        </w:rPr>
        <w:t>萧绰的拼音为“Xiāo Chuò”，她是辽朝历史上最具影响力的女性统治者之一，也是中国历史上少数以女性身份全面掌控国家政权的杰出人物。作为辽景宗耶律贤的皇后，她在丈夫体弱多病时开始参与朝政，并在辽圣宗耶律隆绪继位后以太后身份垂帘听政，实际统治辽朝长达二十七年。她的名字“萧绰”在辽代文献中常与“萧燕燕”并称，其中“绰”字既体现了她柔中带刚的性格，也暗含其政治手腕的灵活与果断。</w:t>
      </w:r>
    </w:p>
    <w:p w14:paraId="0253A151">
      <w:pPr>
        <w:rPr>
          <w:rFonts w:hint="eastAsia"/>
          <w:lang w:eastAsia="zh-CN"/>
        </w:rPr>
      </w:pPr>
    </w:p>
    <w:p w14:paraId="02793E7C">
      <w:pPr>
        <w:rPr>
          <w:rFonts w:hint="eastAsia"/>
          <w:lang w:eastAsia="zh-CN"/>
        </w:rPr>
      </w:pPr>
    </w:p>
    <w:p w14:paraId="338B25A7">
      <w:pPr>
        <w:rPr>
          <w:rFonts w:hint="eastAsia"/>
          <w:lang w:eastAsia="zh-CN"/>
        </w:rPr>
      </w:pPr>
      <w:r>
        <w:rPr>
          <w:rFonts w:hint="eastAsia"/>
          <w:lang w:eastAsia="zh-CN"/>
        </w:rPr>
        <w:t>政治生涯与改革</w:t>
      </w:r>
    </w:p>
    <w:p w14:paraId="168108D9">
      <w:pPr>
        <w:rPr>
          <w:rFonts w:hint="eastAsia"/>
          <w:lang w:eastAsia="zh-CN"/>
        </w:rPr>
      </w:pPr>
      <w:r>
        <w:rPr>
          <w:rFonts w:hint="eastAsia"/>
          <w:lang w:eastAsia="zh-CN"/>
        </w:rPr>
        <w:t>萧绰的统治时期被后世称为“承天太后摄政时期”，她通过一系列改革巩固了辽朝的中央集权。政治上，她重用汉族官员韩德让（后赐名耶律隆运），推行汉法与契丹法并行的制度，既保留了契丹游牧民族的军事传统，又吸收了中原王朝的行政经验。经济方面，她鼓励农耕、发展贸易，在澶渊之盟后与北宋建立长期和平关系，为辽朝的繁荣奠定了基础。军事上，她亲自指挥了对北宋的多次战役，其中澶州之战（1004年）以辽军逼近北宋都城汴京为高潮，最终促成双方签订“澶渊之盟”，确立了辽宋百年和平。</w:t>
      </w:r>
    </w:p>
    <w:p w14:paraId="61FE956C">
      <w:pPr>
        <w:rPr>
          <w:rFonts w:hint="eastAsia"/>
          <w:lang w:eastAsia="zh-CN"/>
        </w:rPr>
      </w:pPr>
    </w:p>
    <w:p w14:paraId="1A3241CE">
      <w:pPr>
        <w:rPr>
          <w:rFonts w:hint="eastAsia"/>
          <w:lang w:eastAsia="zh-CN"/>
        </w:rPr>
      </w:pPr>
    </w:p>
    <w:p w14:paraId="6BDBA44A">
      <w:pPr>
        <w:rPr>
          <w:rFonts w:hint="eastAsia"/>
          <w:lang w:eastAsia="zh-CN"/>
        </w:rPr>
      </w:pPr>
      <w:r>
        <w:rPr>
          <w:rFonts w:hint="eastAsia"/>
          <w:lang w:eastAsia="zh-CN"/>
        </w:rPr>
        <w:t>军事才能与外交策略</w:t>
      </w:r>
    </w:p>
    <w:p w14:paraId="3F9335C9">
      <w:pPr>
        <w:rPr>
          <w:rFonts w:hint="eastAsia"/>
          <w:lang w:eastAsia="zh-CN"/>
        </w:rPr>
      </w:pPr>
      <w:r>
        <w:rPr>
          <w:rFonts w:hint="eastAsia"/>
          <w:lang w:eastAsia="zh-CN"/>
        </w:rPr>
        <w:t>萧绰的军事才能堪称卓越。她打破了契丹“女不预政”的传统，多次亲临前线指挥作战。在澶州之战中，她以太后之尊率军深入北宋腹地，展现出非凡的胆识与战略眼光。尽管最终因孤军深入而与北宋议和，但她通过盟约获得了北宋每年进贡的“岁币”，既缓解了辽朝的经济压力，又提升了国际地位。外交上，她采取“以战促和”的策略，既保持了辽朝的军事威慑力，又避免了长期战争对国力的消耗，这种平衡术被后世评价为“柔中带刚，以柔克刚”。</w:t>
      </w:r>
    </w:p>
    <w:p w14:paraId="4216B637">
      <w:pPr>
        <w:rPr>
          <w:rFonts w:hint="eastAsia"/>
          <w:lang w:eastAsia="zh-CN"/>
        </w:rPr>
      </w:pPr>
    </w:p>
    <w:p w14:paraId="1A20CE70">
      <w:pPr>
        <w:rPr>
          <w:rFonts w:hint="eastAsia"/>
          <w:lang w:eastAsia="zh-CN"/>
        </w:rPr>
      </w:pPr>
    </w:p>
    <w:p w14:paraId="484889F5">
      <w:pPr>
        <w:rPr>
          <w:rFonts w:hint="eastAsia"/>
          <w:lang w:eastAsia="zh-CN"/>
        </w:rPr>
      </w:pPr>
      <w:r>
        <w:rPr>
          <w:rFonts w:hint="eastAsia"/>
          <w:lang w:eastAsia="zh-CN"/>
        </w:rPr>
        <w:t>文化贡献与民族融合</w:t>
      </w:r>
    </w:p>
    <w:p w14:paraId="0E71D019">
      <w:pPr>
        <w:rPr>
          <w:rFonts w:hint="eastAsia"/>
          <w:lang w:eastAsia="zh-CN"/>
        </w:rPr>
      </w:pPr>
      <w:r>
        <w:rPr>
          <w:rFonts w:hint="eastAsia"/>
          <w:lang w:eastAsia="zh-CN"/>
        </w:rPr>
        <w:t>萧绰的统治促进了契丹与汉族的文化融合。她支持佛教发展，在辽朝境内广建佛寺，推动了契丹文化的汉化进程。同时，她保留了契丹的“捺钵”制度（皇帝四季巡狩制度），将游牧文化与农耕文明有机结合。在她的倡导下，辽朝出现了“契丹字”与汉字并行的双语文献，如《辽史》中记载的“国语制词”即用契丹字书写，而官方文书则多用汉字。这种文化政策既维护了契丹族的民族特性，又增强了辽朝对多民族的控制力。</w:t>
      </w:r>
    </w:p>
    <w:p w14:paraId="5F7EA432">
      <w:pPr>
        <w:rPr>
          <w:rFonts w:hint="eastAsia"/>
          <w:lang w:eastAsia="zh-CN"/>
        </w:rPr>
      </w:pPr>
    </w:p>
    <w:p w14:paraId="12157138">
      <w:pPr>
        <w:rPr>
          <w:rFonts w:hint="eastAsia"/>
          <w:lang w:eastAsia="zh-CN"/>
        </w:rPr>
      </w:pPr>
    </w:p>
    <w:p w14:paraId="5090F51B">
      <w:pPr>
        <w:rPr>
          <w:rFonts w:hint="eastAsia"/>
          <w:lang w:eastAsia="zh-CN"/>
        </w:rPr>
      </w:pPr>
      <w:r>
        <w:rPr>
          <w:rFonts w:hint="eastAsia"/>
          <w:lang w:eastAsia="zh-CN"/>
        </w:rPr>
        <w:t>历史评价与遗产</w:t>
      </w:r>
    </w:p>
    <w:p w14:paraId="3D917AAC">
      <w:pPr>
        <w:rPr>
          <w:rFonts w:hint="eastAsia"/>
          <w:lang w:eastAsia="zh-CN"/>
        </w:rPr>
      </w:pPr>
      <w:r>
        <w:rPr>
          <w:rFonts w:hint="eastAsia"/>
          <w:lang w:eastAsia="zh-CN"/>
        </w:rPr>
        <w:t>萧绰在历史上的评价存在争议。传统史书多以“女主乱政”视角贬低她的统治，但现代学者普遍认为她是辽朝由盛转衰的关键人物。她通过改革使辽朝达到鼎盛，其政治智慧与军事才能甚至超越同时代许多男性统治者。她去世后，辽朝逐渐走向衰落，进一步印证了她在国家治理中的核心作用。萧绰的形象通过影视作品（如《燕云台》）重新进入公众视野，她作为女性政治家的传奇经历继续激励着后人思考性别与权力的关系。</w:t>
      </w:r>
    </w:p>
    <w:p w14:paraId="7C3E6ECE">
      <w:pPr>
        <w:rPr>
          <w:rFonts w:hint="eastAsia"/>
          <w:lang w:eastAsia="zh-CN"/>
        </w:rPr>
      </w:pPr>
    </w:p>
    <w:p w14:paraId="1B15904A">
      <w:pPr>
        <w:rPr>
          <w:rFonts w:hint="eastAsia"/>
          <w:lang w:eastAsia="zh-CN"/>
        </w:rPr>
      </w:pPr>
      <w:r>
        <w:rPr>
          <w:rFonts w:hint="eastAsia"/>
          <w:lang w:eastAsia="zh-CN"/>
        </w:rPr>
        <w:t>本文是由懂得生活网（dongdeshenghuo.com）为大家创作</w:t>
      </w:r>
    </w:p>
    <w:p w14:paraId="2194E9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6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2025-08-19T13:01:41Z</dcterms:created>
  <cp:lastModifiedBy>Administrator</cp:lastModifiedBy>
  <dcterms:modified xsi:type="dcterms:W3CDTF">2025-08-19T13:01:41Z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F5178DC290F94F02BE664778F917E62F_12</vt:lpwstr>
  </property>
</Properties>
</file>