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7B875">
      <w:pPr>
        <w:rPr>
          <w:rFonts w:hint="eastAsia" w:eastAsiaTheme="minorEastAsia"/>
          <w:lang w:eastAsia="zh-CN"/>
        </w:rPr>
      </w:pPr>
      <w:bookmarkStart w:id="0" w:name="_GoBack"/>
      <w:bookmarkEnd w:id="0"/>
    </w:p>
    <w:p w14:paraId="075D94FF">
      <w:pPr>
        <w:rPr>
          <w:rFonts w:hint="eastAsia"/>
          <w:lang w:eastAsia="zh-CN"/>
        </w:rPr>
      </w:pPr>
      <w:r>
        <w:rPr>
          <w:rFonts w:hint="eastAsia"/>
          <w:lang w:eastAsia="zh-CN"/>
        </w:rPr>
        <w:tab/>
        <w:t>taizhong de pin yin</w:t>
      </w:r>
    </w:p>
    <w:p w14:paraId="3E7068D4">
      <w:pPr>
        <w:rPr>
          <w:rFonts w:hint="eastAsia"/>
          <w:lang w:eastAsia="zh-CN"/>
        </w:rPr>
      </w:pPr>
    </w:p>
    <w:p w14:paraId="4F8E49E9">
      <w:pPr>
        <w:rPr>
          <w:rFonts w:hint="eastAsia"/>
          <w:lang w:eastAsia="zh-CN"/>
        </w:rPr>
      </w:pPr>
    </w:p>
    <w:p w14:paraId="14D72F31">
      <w:pPr>
        <w:rPr>
          <w:rFonts w:hint="eastAsia"/>
          <w:lang w:eastAsia="zh-CN"/>
        </w:rPr>
      </w:pPr>
      <w:r>
        <w:rPr>
          <w:rFonts w:hint="eastAsia"/>
          <w:lang w:eastAsia="zh-CN"/>
        </w:rPr>
        <w:tab/>
        <w:t>“胎记”的拼音是“tāi zhǐ”。胎记，作为一种先天性皮肤色素异常或血管异常的表现，自古以来就备受人们的关注，它承载着许多故事、传说以及医学奥秘。</w:t>
      </w:r>
    </w:p>
    <w:p w14:paraId="5C08FA30">
      <w:pPr>
        <w:rPr>
          <w:rFonts w:hint="eastAsia"/>
          <w:lang w:eastAsia="zh-CN"/>
        </w:rPr>
      </w:pPr>
    </w:p>
    <w:p w14:paraId="0EE50630">
      <w:pPr>
        <w:rPr>
          <w:rFonts w:hint="eastAsia"/>
          <w:lang w:eastAsia="zh-CN"/>
        </w:rPr>
      </w:pPr>
    </w:p>
    <w:p w14:paraId="1C0479F6">
      <w:pPr>
        <w:rPr>
          <w:rFonts w:hint="eastAsia"/>
          <w:lang w:eastAsia="zh-CN"/>
        </w:rPr>
      </w:pPr>
    </w:p>
    <w:p w14:paraId="1C89C449">
      <w:pPr>
        <w:rPr>
          <w:rFonts w:hint="eastAsia"/>
          <w:lang w:eastAsia="zh-CN"/>
        </w:rPr>
      </w:pPr>
      <w:r>
        <w:rPr>
          <w:rFonts w:hint="eastAsia"/>
          <w:lang w:eastAsia="zh-CN"/>
        </w:rPr>
        <w:tab/>
        <w:t>胎记的分类</w:t>
      </w:r>
    </w:p>
    <w:p w14:paraId="5D50F9BC">
      <w:pPr>
        <w:rPr>
          <w:rFonts w:hint="eastAsia"/>
          <w:lang w:eastAsia="zh-CN"/>
        </w:rPr>
      </w:pPr>
    </w:p>
    <w:p w14:paraId="5BDF3060">
      <w:pPr>
        <w:rPr>
          <w:rFonts w:hint="eastAsia"/>
          <w:lang w:eastAsia="zh-CN"/>
        </w:rPr>
      </w:pPr>
    </w:p>
    <w:p w14:paraId="5077BE7B">
      <w:pPr>
        <w:rPr>
          <w:rFonts w:hint="eastAsia"/>
          <w:lang w:eastAsia="zh-CN"/>
        </w:rPr>
      </w:pPr>
      <w:r>
        <w:rPr>
          <w:rFonts w:hint="eastAsia"/>
          <w:lang w:eastAsia="zh-CN"/>
        </w:rPr>
        <w:tab/>
        <w:t>胎记主要分为色素型和血管型两大类。色素型胎记常见的有蒙古斑、太田痣等。蒙古斑一般出生时就存在，好发于臀部、腰部等部位，通常是蓝灰色或青灰色的斑块，随着孩子年龄的增长，大多会自然消退。太田痣则相对较为顽固，颜色多为青褐色，多分布于面部的单侧，不仅影响美观，还可能给患者带来心理压力。</w:t>
      </w:r>
    </w:p>
    <w:p w14:paraId="336E6F33">
      <w:pPr>
        <w:rPr>
          <w:rFonts w:hint="eastAsia"/>
          <w:lang w:eastAsia="zh-CN"/>
        </w:rPr>
      </w:pPr>
    </w:p>
    <w:p w14:paraId="4E392118">
      <w:pPr>
        <w:rPr>
          <w:rFonts w:hint="eastAsia"/>
          <w:lang w:eastAsia="zh-CN"/>
        </w:rPr>
      </w:pPr>
    </w:p>
    <w:p w14:paraId="5F774639">
      <w:pPr>
        <w:rPr>
          <w:rFonts w:hint="eastAsia"/>
          <w:lang w:eastAsia="zh-CN"/>
        </w:rPr>
      </w:pPr>
    </w:p>
    <w:p w14:paraId="0B285301">
      <w:pPr>
        <w:rPr>
          <w:rFonts w:hint="eastAsia"/>
          <w:lang w:eastAsia="zh-CN"/>
        </w:rPr>
      </w:pPr>
      <w:r>
        <w:rPr>
          <w:rFonts w:hint="eastAsia"/>
          <w:lang w:eastAsia="zh-CN"/>
        </w:rPr>
        <w:tab/>
        <w:t>血管型胎记如鲜红斑痣、草莓样血管瘤等。鲜红斑痣是一种常见的先天性毛细血管畸形，出生时即存在，表现为淡红色或紫红色的斑块，按压可褪色。草莓样血管瘤则是由大量增生的血管构成，通常出现在婴儿出生后1 - 2个月，颜色鲜艳，突出皮肤表面，形状不规则，在孩子几个月大时会迅速生长，之后可能会逐渐停止生长并自行消退。</w:t>
      </w:r>
    </w:p>
    <w:p w14:paraId="0C7BEAE7">
      <w:pPr>
        <w:rPr>
          <w:rFonts w:hint="eastAsia"/>
          <w:lang w:eastAsia="zh-CN"/>
        </w:rPr>
      </w:pPr>
    </w:p>
    <w:p w14:paraId="018513BF">
      <w:pPr>
        <w:rPr>
          <w:rFonts w:hint="eastAsia"/>
          <w:lang w:eastAsia="zh-CN"/>
        </w:rPr>
      </w:pPr>
    </w:p>
    <w:p w14:paraId="77D262F4">
      <w:pPr>
        <w:rPr>
          <w:rFonts w:hint="eastAsia"/>
          <w:lang w:eastAsia="zh-CN"/>
        </w:rPr>
      </w:pPr>
    </w:p>
    <w:p w14:paraId="2F836CEE">
      <w:pPr>
        <w:rPr>
          <w:rFonts w:hint="eastAsia"/>
          <w:lang w:eastAsia="zh-CN"/>
        </w:rPr>
      </w:pPr>
      <w:r>
        <w:rPr>
          <w:rFonts w:hint="eastAsia"/>
          <w:lang w:eastAsia="zh-CN"/>
        </w:rPr>
        <w:tab/>
        <w:t>胎记的形成原因</w:t>
      </w:r>
    </w:p>
    <w:p w14:paraId="0B4EFD68">
      <w:pPr>
        <w:rPr>
          <w:rFonts w:hint="eastAsia"/>
          <w:lang w:eastAsia="zh-CN"/>
        </w:rPr>
      </w:pPr>
    </w:p>
    <w:p w14:paraId="093DCB53">
      <w:pPr>
        <w:rPr>
          <w:rFonts w:hint="eastAsia"/>
          <w:lang w:eastAsia="zh-CN"/>
        </w:rPr>
      </w:pPr>
    </w:p>
    <w:p w14:paraId="22D5339D">
      <w:pPr>
        <w:rPr>
          <w:rFonts w:hint="eastAsia"/>
          <w:lang w:eastAsia="zh-CN"/>
        </w:rPr>
      </w:pPr>
      <w:r>
        <w:rPr>
          <w:rFonts w:hint="eastAsia"/>
          <w:lang w:eastAsia="zh-CN"/>
        </w:rPr>
        <w:tab/>
        <w:t>胎记的形成是一个复杂的过程，涉及到多个因素。遗传因素在其中起着重要作用。某些基因的突变或遗传可能导致皮肤在发育过程中出现色素沉着或血管异常，从而形成胎记。例如，有家族遗传史的人，出现太田痣的概率相对较高。</w:t>
      </w:r>
    </w:p>
    <w:p w14:paraId="41FD3C9E">
      <w:pPr>
        <w:rPr>
          <w:rFonts w:hint="eastAsia"/>
          <w:lang w:eastAsia="zh-CN"/>
        </w:rPr>
      </w:pPr>
    </w:p>
    <w:p w14:paraId="183A5038">
      <w:pPr>
        <w:rPr>
          <w:rFonts w:hint="eastAsia"/>
          <w:lang w:eastAsia="zh-CN"/>
        </w:rPr>
      </w:pPr>
    </w:p>
    <w:p w14:paraId="4E275541">
      <w:pPr>
        <w:rPr>
          <w:rFonts w:hint="eastAsia"/>
          <w:lang w:eastAsia="zh-CN"/>
        </w:rPr>
      </w:pPr>
    </w:p>
    <w:p w14:paraId="15D6F618">
      <w:pPr>
        <w:rPr>
          <w:rFonts w:hint="eastAsia"/>
          <w:lang w:eastAsia="zh-CN"/>
        </w:rPr>
      </w:pPr>
      <w:r>
        <w:rPr>
          <w:rFonts w:hint="eastAsia"/>
          <w:lang w:eastAsia="zh-CN"/>
        </w:rPr>
        <w:tab/>
        <w:t>环境因素也可能影响胎记的形成。母亲在孕期时，如果接触了某些有害物质，如化学药品、辐射等，或者在饮食上缺乏某些必要的营养素，可能会影响胎儿皮肤的正常发育，进而增加胎记形成的几率。激素水平的变化也可能与胎记的形成有关，胎儿在母体内处于特殊的激素环境中，体内激素水平的改变可能刺激皮肤细胞的异常生长。</w:t>
      </w:r>
    </w:p>
    <w:p w14:paraId="3E1536E8">
      <w:pPr>
        <w:rPr>
          <w:rFonts w:hint="eastAsia"/>
          <w:lang w:eastAsia="zh-CN"/>
        </w:rPr>
      </w:pPr>
    </w:p>
    <w:p w14:paraId="016A3176">
      <w:pPr>
        <w:rPr>
          <w:rFonts w:hint="eastAsia"/>
          <w:lang w:eastAsia="zh-CN"/>
        </w:rPr>
      </w:pPr>
    </w:p>
    <w:p w14:paraId="16AD7F49">
      <w:pPr>
        <w:rPr>
          <w:rFonts w:hint="eastAsia"/>
          <w:lang w:eastAsia="zh-CN"/>
        </w:rPr>
      </w:pPr>
    </w:p>
    <w:p w14:paraId="6AE97D69">
      <w:pPr>
        <w:rPr>
          <w:rFonts w:hint="eastAsia"/>
          <w:lang w:eastAsia="zh-CN"/>
        </w:rPr>
      </w:pPr>
      <w:r>
        <w:rPr>
          <w:rFonts w:hint="eastAsia"/>
          <w:lang w:eastAsia="zh-CN"/>
        </w:rPr>
        <w:tab/>
        <w:t>胎记的影响</w:t>
      </w:r>
    </w:p>
    <w:p w14:paraId="4E38ED65">
      <w:pPr>
        <w:rPr>
          <w:rFonts w:hint="eastAsia"/>
          <w:lang w:eastAsia="zh-CN"/>
        </w:rPr>
      </w:pPr>
    </w:p>
    <w:p w14:paraId="562F7E38">
      <w:pPr>
        <w:rPr>
          <w:rFonts w:hint="eastAsia"/>
          <w:lang w:eastAsia="zh-CN"/>
        </w:rPr>
      </w:pPr>
    </w:p>
    <w:p w14:paraId="1C63D124">
      <w:pPr>
        <w:rPr>
          <w:rFonts w:hint="eastAsia"/>
          <w:lang w:eastAsia="zh-CN"/>
        </w:rPr>
      </w:pPr>
      <w:r>
        <w:rPr>
          <w:rFonts w:hint="eastAsia"/>
          <w:lang w:eastAsia="zh-CN"/>
        </w:rPr>
        <w:tab/>
        <w:t>对于大多数胎记来说，它们只是皮肤外观上的表现，不会对身体健康造成实质性的危害。但如果是一些特殊类型的胎记，如部分黑毛痣，有恶变的潜在风险，需要密切关注。位于特殊部位的胎记，像长在眼睛、口腔等部位，可能会对功能和美观产生影响。面部胎记可能会对患者的心理造成较大的压力，导致自卑、社交恐惧等心理问题。尤其是年龄较小的孩子，在成长过程中容易因为胎记而受到他人的异样眼光，这可能会影响他们的性格发展。</w:t>
      </w:r>
    </w:p>
    <w:p w14:paraId="4863DDDA">
      <w:pPr>
        <w:rPr>
          <w:rFonts w:hint="eastAsia"/>
          <w:lang w:eastAsia="zh-CN"/>
        </w:rPr>
      </w:pPr>
    </w:p>
    <w:p w14:paraId="77B993DF">
      <w:pPr>
        <w:rPr>
          <w:rFonts w:hint="eastAsia"/>
          <w:lang w:eastAsia="zh-CN"/>
        </w:rPr>
      </w:pPr>
    </w:p>
    <w:p w14:paraId="33424A56">
      <w:pPr>
        <w:rPr>
          <w:rFonts w:hint="eastAsia"/>
          <w:lang w:eastAsia="zh-CN"/>
        </w:rPr>
      </w:pPr>
    </w:p>
    <w:p w14:paraId="32A0BDDB">
      <w:pPr>
        <w:rPr>
          <w:rFonts w:hint="eastAsia"/>
          <w:lang w:eastAsia="zh-CN"/>
        </w:rPr>
      </w:pPr>
      <w:r>
        <w:rPr>
          <w:rFonts w:hint="eastAsia"/>
          <w:lang w:eastAsia="zh-CN"/>
        </w:rPr>
        <w:tab/>
        <w:t>胎记的治疗方法</w:t>
      </w:r>
    </w:p>
    <w:p w14:paraId="1B6668AC">
      <w:pPr>
        <w:rPr>
          <w:rFonts w:hint="eastAsia"/>
          <w:lang w:eastAsia="zh-CN"/>
        </w:rPr>
      </w:pPr>
    </w:p>
    <w:p w14:paraId="20274FA6">
      <w:pPr>
        <w:rPr>
          <w:rFonts w:hint="eastAsia"/>
          <w:lang w:eastAsia="zh-CN"/>
        </w:rPr>
      </w:pPr>
    </w:p>
    <w:p w14:paraId="20D08B4A">
      <w:pPr>
        <w:rPr>
          <w:rFonts w:hint="eastAsia"/>
          <w:lang w:eastAsia="zh-CN"/>
        </w:rPr>
      </w:pPr>
      <w:r>
        <w:rPr>
          <w:rFonts w:hint="eastAsia"/>
          <w:lang w:eastAsia="zh-CN"/>
        </w:rPr>
        <w:tab/>
        <w:t>随着医学技术的不断进步，对于胎记的治疗也有了多种有效方法。激光治疗是目前应用较为广泛的一种手段，它利用激光的选择性光热作用，精确地作用于胎记组织，将色素或血管分解、吸收，从而达到去除胎记的目的。对于太田痣、鲜红斑痣等，激光治疗效果显著。手术治疗则适用于一些较大的、药物治疗无效或存在恶变可能的胎记，如巨痣等。医生会根据胎记的具体情况，选择合适的手术方式，如切除缝合、皮瓣移植等。还有一些药物和物理治疗方法也可用于某些类型胎记的治疗，但需要在医生的指导下进行。</w:t>
      </w:r>
    </w:p>
    <w:p w14:paraId="32382B6F">
      <w:pPr>
        <w:rPr>
          <w:rFonts w:hint="eastAsia"/>
          <w:lang w:eastAsia="zh-CN"/>
        </w:rPr>
      </w:pPr>
    </w:p>
    <w:p w14:paraId="4CCF4968">
      <w:pPr>
        <w:rPr>
          <w:rFonts w:hint="eastAsia"/>
          <w:lang w:eastAsia="zh-CN"/>
        </w:rPr>
      </w:pPr>
    </w:p>
    <w:p w14:paraId="1B748D1E">
      <w:pPr>
        <w:rPr>
          <w:rFonts w:hint="eastAsia"/>
          <w:lang w:eastAsia="zh-CN"/>
        </w:rPr>
      </w:pPr>
      <w:r>
        <w:rPr>
          <w:rFonts w:hint="eastAsia"/>
          <w:lang w:eastAsia="zh-CN"/>
        </w:rPr>
        <w:t>本文是由懂得生活网（dongdeshenghuo.com）为大家创作</w:t>
      </w:r>
    </w:p>
    <w:p w14:paraId="0CACBC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B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2025-08-19T13:26:37Z</dcterms:created>
  <cp:lastModifiedBy>Administrator</cp:lastModifiedBy>
  <dcterms:modified xsi:type="dcterms:W3CDTF">2025-08-19T13:26:37Z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FD714B3E3BB049CEB0BE531CA7F56C8A_12</vt:lpwstr>
  </property>
</Properties>
</file>