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F9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82F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耸，拼音和组词</w:t>
      </w:r>
    </w:p>
    <w:p w14:paraId="1293F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“耸”是现代汉语中常见的汉字之一，其拼音为sǒng，在不同语境中承载着丰富的含义和用法。本文将从字形分析、拼音演变、核心释义以及组词应用等方面展开解读，帮助读者系统掌握这个汉字的奥秘。</w:t>
      </w:r>
    </w:p>
    <w:p w14:paraId="7520250E">
      <w:pPr>
        <w:rPr>
          <w:rFonts w:hint="eastAsia"/>
          <w:lang w:eastAsia="zh-CN"/>
        </w:rPr>
      </w:pPr>
    </w:p>
    <w:p w14:paraId="77693F34">
      <w:pPr>
        <w:rPr>
          <w:rFonts w:hint="eastAsia"/>
          <w:lang w:eastAsia="zh-CN"/>
        </w:rPr>
      </w:pPr>
    </w:p>
    <w:p w14:paraId="4802A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字形的结构解析</w:t>
      </w:r>
    </w:p>
    <w:p w14:paraId="1649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属于形声字体系，由“耳”与“从”组成上部结构，“?”与“寸”构成底部分化形。根据《说文解字》记载，其古文字形展现人站立仰首望高的动态姿态。楷化后，上部“从”演变为双人旁与“从”字符合，强化了视觉上的挺拔意象。现代规范中，“耸”字笔画数为10画，结构上属于上下组合，书写时需注意第二笔横折与第三笔撇画的转承关系。</w:t>
      </w:r>
    </w:p>
    <w:p w14:paraId="2450CB2A">
      <w:pPr>
        <w:rPr>
          <w:rFonts w:hint="eastAsia"/>
          <w:lang w:eastAsia="zh-CN"/>
        </w:rPr>
      </w:pPr>
    </w:p>
    <w:p w14:paraId="06892889">
      <w:pPr>
        <w:rPr>
          <w:rFonts w:hint="eastAsia"/>
          <w:lang w:eastAsia="zh-CN"/>
        </w:rPr>
      </w:pPr>
    </w:p>
    <w:p w14:paraId="0298D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多维度拼音解析</w:t>
      </w:r>
    </w:p>
    <w:p w14:paraId="62446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音节字，“耸”主要呈现标准发音sǒng（阴平）。但在方言系统中存在有趣变体：吴语区部分保留古音sōng，湘语某些方言片则转读为sòng。值得注意的是，该字在特定词语组合中会出现轻声现象，如“耸了耸肩”中的尾字常弱化为半音节sōng。声调变化不仅反映地域语言差异，也为语音学研究提供了鲜活样本。</w:t>
      </w:r>
    </w:p>
    <w:p w14:paraId="7AC3EA92">
      <w:pPr>
        <w:rPr>
          <w:rFonts w:hint="eastAsia"/>
          <w:lang w:eastAsia="zh-CN"/>
        </w:rPr>
      </w:pPr>
    </w:p>
    <w:p w14:paraId="78AD9399">
      <w:pPr>
        <w:rPr>
          <w:rFonts w:hint="eastAsia"/>
          <w:lang w:eastAsia="zh-CN"/>
        </w:rPr>
      </w:pPr>
    </w:p>
    <w:p w14:paraId="6A483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核心语义场展开</w:t>
      </w:r>
    </w:p>
    <w:p w14:paraId="4A433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聚焦空间维度，本义指物体直立突兀的状态，如“危峰耸立”。引申义层则向生物行为扩展，《尔雅》释“耸”为“动也”，衍生出头部抬起动作：“他突然耸了耸鼻子”。心理层面衍生出警觉之意，“耸人听闻”恰当地将听觉刺激与不安情绪相联结。抽象语义延伸至道德领域，“耸壑凌霄”既描摹山势险峻，又暗喻品格高洁。</w:t>
      </w:r>
    </w:p>
    <w:p w14:paraId="1C3874DE">
      <w:pPr>
        <w:rPr>
          <w:rFonts w:hint="eastAsia"/>
          <w:lang w:eastAsia="zh-CN"/>
        </w:rPr>
      </w:pPr>
    </w:p>
    <w:p w14:paraId="165E103D">
      <w:pPr>
        <w:rPr>
          <w:rFonts w:hint="eastAsia"/>
          <w:lang w:eastAsia="zh-CN"/>
        </w:rPr>
      </w:pPr>
    </w:p>
    <w:p w14:paraId="597FF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词汇系统的嵌套关系</w:t>
      </w:r>
    </w:p>
    <w:p w14:paraId="3240D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组“高耸入云”展现空间对比美，“耸肩缩颈”描摹防御姿态，二者均通过身体部位动作暗示情绪态度。成语系统集中体现文化意蕴，“耸壑昂霄”出自《晋书》彰显壮志豪情，“耸人听闻”在新闻传播中高频出现，反映信息时代的认知操纵特征。现代用语创新如“耸动标题”映射了媒体操作手法，而“生理性耸肩”则体现跨学科术语融合趋势。</w:t>
      </w:r>
    </w:p>
    <w:p w14:paraId="67E73B18">
      <w:pPr>
        <w:rPr>
          <w:rFonts w:hint="eastAsia"/>
          <w:lang w:eastAsia="zh-CN"/>
        </w:rPr>
      </w:pPr>
    </w:p>
    <w:p w14:paraId="211FCCBA">
      <w:pPr>
        <w:rPr>
          <w:rFonts w:hint="eastAsia"/>
          <w:lang w:eastAsia="zh-CN"/>
        </w:rPr>
      </w:pPr>
    </w:p>
    <w:p w14:paraId="5DB5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文化隐喻与象征意义</w:t>
      </w:r>
    </w:p>
    <w:p w14:paraId="02E1C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耸峙的山峦”常作为精神屏障的意象符号。戏曲脸谱设计借助面部肌肉耸动刻画角色性格，生旦净丑皆有对应技法。心理学实验表明，持续耸肩动作可降低皮质醇水平，这为传统养生术中“振肩拔背”提供了科学注脚。现代城市规划理论借用“城市天际线耸拔”概念，将建筑学审美升华为城市精神象征。</w:t>
      </w:r>
    </w:p>
    <w:p w14:paraId="473FF130">
      <w:pPr>
        <w:rPr>
          <w:rFonts w:hint="eastAsia"/>
          <w:lang w:eastAsia="zh-CN"/>
        </w:rPr>
      </w:pPr>
    </w:p>
    <w:p w14:paraId="55BCD67D">
      <w:pPr>
        <w:rPr>
          <w:rFonts w:hint="eastAsia"/>
          <w:lang w:eastAsia="zh-CN"/>
        </w:rPr>
      </w:pPr>
    </w:p>
    <w:p w14:paraId="18433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语言演变的历史轨迹</w:t>
      </w:r>
    </w:p>
    <w:p w14:paraId="43E5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已现“耸”字雏形，但结构尚未固化。战国简牍显示笔顺已趋近现代写法，秦汉碑刻证实其定型化进程。唐代诗人杜甫《望岳》中“荡胸生曾云，决眦入归鸟”的巍峨气象，将“耸”的雄伟意象推向诗意高峰。近代白话文运动中，“耸人听闻”成为揭露社会阴暗面的有力武器，其使用频率较文言时代增长近三倍。</w:t>
      </w:r>
    </w:p>
    <w:p w14:paraId="568C7C08">
      <w:pPr>
        <w:rPr>
          <w:rFonts w:hint="eastAsia"/>
          <w:lang w:eastAsia="zh-CN"/>
        </w:rPr>
      </w:pPr>
    </w:p>
    <w:p w14:paraId="377E0CF7">
      <w:pPr>
        <w:rPr>
          <w:rFonts w:hint="eastAsia"/>
          <w:lang w:eastAsia="zh-CN"/>
        </w:rPr>
      </w:pPr>
    </w:p>
    <w:p w14:paraId="34AE2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当代应用的新拓展</w:t>
      </w:r>
    </w:p>
    <w:p w14:paraId="2CDDA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孕育出“神转折耸剧情”等新创短语，影视弹幕文化推动幽默化表达革新。医学领域，“姿势性耸肩”成为评估亚健康状态的重要指标。人工智能领域，语音识别系统对“耸”字变调的处理精度已达98%，印证了科技发展对传统语言学的积极反哺。跨文化交际场景中，对外汉语教师常以“耸肩”动作为切入点，生动演示汉语体态语的精妙之处。</w:t>
      </w:r>
    </w:p>
    <w:p w14:paraId="6892FE28">
      <w:pPr>
        <w:rPr>
          <w:rFonts w:hint="eastAsia"/>
          <w:lang w:eastAsia="zh-CN"/>
        </w:rPr>
      </w:pPr>
    </w:p>
    <w:p w14:paraId="6E04DAAD">
      <w:pPr>
        <w:rPr>
          <w:rFonts w:hint="eastAsia"/>
          <w:lang w:eastAsia="zh-CN"/>
        </w:rPr>
      </w:pPr>
    </w:p>
    <w:p w14:paraId="4A377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A8A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卜辞到数字时代，“耸”字始终焕发着鲜活生命力。它既是观察自然景观的视角窗口，也是解码社会心态的文化镜像。通过剖析其音形义全貌，我们不仅能提升语言运用能力，更能体悟华夏文明在方寸汉字间熔铸的深邃智慧。这种跨越千年的语义沉积，恰是中华优秀传统文化的精妙缩影。</w:t>
      </w:r>
    </w:p>
    <w:p w14:paraId="6D5C3608">
      <w:pPr>
        <w:rPr>
          <w:rFonts w:hint="eastAsia"/>
          <w:lang w:eastAsia="zh-CN"/>
        </w:rPr>
      </w:pPr>
    </w:p>
    <w:p w14:paraId="5AD0C6BB">
      <w:pPr>
        <w:rPr>
          <w:rFonts w:hint="eastAsia"/>
          <w:lang w:eastAsia="zh-CN"/>
        </w:rPr>
      </w:pPr>
    </w:p>
    <w:p w14:paraId="3B51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FA3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2025-08-19T13:26:02Z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99DBBC1C52464D64A4F3DD188CE07928_12</vt:lpwstr>
  </property>
</Properties>
</file>