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7184" w14:textId="77777777" w:rsidR="00BF44E7" w:rsidRDefault="00BF44E7">
      <w:pPr>
        <w:rPr>
          <w:rFonts w:hint="eastAsia"/>
        </w:rPr>
      </w:pPr>
    </w:p>
    <w:p w14:paraId="45FA8839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一、引言：一个拼音背后的千年回响</w:t>
      </w:r>
    </w:p>
    <w:p w14:paraId="7F7CE149" w14:textId="77777777" w:rsidR="00BF44E7" w:rsidRDefault="00BF44E7">
      <w:pPr>
        <w:rPr>
          <w:rFonts w:hint="eastAsia"/>
        </w:rPr>
      </w:pPr>
    </w:p>
    <w:p w14:paraId="2A7C25C4" w14:textId="77777777" w:rsidR="00BF44E7" w:rsidRDefault="00BF44E7">
      <w:pPr>
        <w:rPr>
          <w:rFonts w:hint="eastAsia"/>
        </w:rPr>
      </w:pPr>
    </w:p>
    <w:p w14:paraId="59C80F23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当我们写下“G”这个大写字母时，或许不会立刻联想到它与古老农耕社会的联系。但若将其与“耕”字拼音对应，便会发现一个有趣的切入点——这个简单的声母，承载着人类最原始的生产方式，也见证着文明演进的轨迹。本文将从语言学、历史学和生态学视角，探讨“耕”字拼音首字母“G”所隐喻的文化密码。</w:t>
      </w:r>
    </w:p>
    <w:p w14:paraId="01632429" w14:textId="77777777" w:rsidR="00BF44E7" w:rsidRDefault="00BF44E7">
      <w:pPr>
        <w:rPr>
          <w:rFonts w:hint="eastAsia"/>
        </w:rPr>
      </w:pPr>
    </w:p>
    <w:p w14:paraId="60B6D276" w14:textId="77777777" w:rsidR="00BF44E7" w:rsidRDefault="00BF44E7">
      <w:pPr>
        <w:rPr>
          <w:rFonts w:hint="eastAsia"/>
        </w:rPr>
      </w:pPr>
    </w:p>
    <w:p w14:paraId="14F2D0B2" w14:textId="77777777" w:rsidR="00BF44E7" w:rsidRDefault="00BF44E7">
      <w:pPr>
        <w:rPr>
          <w:rFonts w:hint="eastAsia"/>
        </w:rPr>
      </w:pPr>
    </w:p>
    <w:p w14:paraId="373FC1F7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二、语言学视角：拼音符号中的农耕基因</w:t>
      </w:r>
    </w:p>
    <w:p w14:paraId="54ADA3CE" w14:textId="77777777" w:rsidR="00BF44E7" w:rsidRDefault="00BF44E7">
      <w:pPr>
        <w:rPr>
          <w:rFonts w:hint="eastAsia"/>
        </w:rPr>
      </w:pPr>
    </w:p>
    <w:p w14:paraId="436061DF" w14:textId="77777777" w:rsidR="00BF44E7" w:rsidRDefault="00BF44E7">
      <w:pPr>
        <w:rPr>
          <w:rFonts w:hint="eastAsia"/>
        </w:rPr>
      </w:pPr>
    </w:p>
    <w:p w14:paraId="5EED6195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汉语拼音“Geng”由声母“G”和韵母“eng”组成。从音韵学角度看，“G”作为舌根清塞音，在全球语言中常与坚硬、力量相关（如英文“grow”“ground”）。而“耕”的本义是用犁翻土，《说文解字》释为“犁也”，其动作本身就需要持续的力量输出。这种语音与语义的呼应，暗示着早期人类通过声音符号对劳动本质的认知。</w:t>
      </w:r>
    </w:p>
    <w:p w14:paraId="5B5FD2D4" w14:textId="77777777" w:rsidR="00BF44E7" w:rsidRDefault="00BF44E7">
      <w:pPr>
        <w:rPr>
          <w:rFonts w:hint="eastAsia"/>
        </w:rPr>
      </w:pPr>
    </w:p>
    <w:p w14:paraId="45FA15C3" w14:textId="77777777" w:rsidR="00BF44E7" w:rsidRDefault="00BF44E7">
      <w:pPr>
        <w:rPr>
          <w:rFonts w:hint="eastAsia"/>
        </w:rPr>
      </w:pPr>
    </w:p>
    <w:p w14:paraId="76DCE189" w14:textId="77777777" w:rsidR="00BF44E7" w:rsidRDefault="00BF44E7">
      <w:pPr>
        <w:rPr>
          <w:rFonts w:hint="eastAsia"/>
        </w:rPr>
      </w:pPr>
    </w:p>
    <w:p w14:paraId="3178BE4C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三、历史维度：G开头的文明里程碑</w:t>
      </w:r>
    </w:p>
    <w:p w14:paraId="4702677F" w14:textId="77777777" w:rsidR="00BF44E7" w:rsidRDefault="00BF44E7">
      <w:pPr>
        <w:rPr>
          <w:rFonts w:hint="eastAsia"/>
        </w:rPr>
      </w:pPr>
    </w:p>
    <w:p w14:paraId="11AD8C49" w14:textId="77777777" w:rsidR="00BF44E7" w:rsidRDefault="00BF44E7">
      <w:pPr>
        <w:rPr>
          <w:rFonts w:hint="eastAsia"/>
        </w:rPr>
      </w:pPr>
    </w:p>
    <w:p w14:paraId="13ABCB8D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以“G”开头的英文词汇中，不乏与农业革命相关的词汇：如“Grain”（谷物）、“Green Revolution”（绿色革命）。中国商周时期的甲骨文中已有“耕”字象形，而西亚两河流域的楔形文字同样记录了早期犁耕技术。值得注意的是，这些文明几乎同时出现了以畜力替代人力的革新，标志着人类从采集向生产的质变。“G”在此象征着一场静默却彻底的生产力解放。</w:t>
      </w:r>
    </w:p>
    <w:p w14:paraId="3B42E251" w14:textId="77777777" w:rsidR="00BF44E7" w:rsidRDefault="00BF44E7">
      <w:pPr>
        <w:rPr>
          <w:rFonts w:hint="eastAsia"/>
        </w:rPr>
      </w:pPr>
    </w:p>
    <w:p w14:paraId="2CDD36FC" w14:textId="77777777" w:rsidR="00BF44E7" w:rsidRDefault="00BF44E7">
      <w:pPr>
        <w:rPr>
          <w:rFonts w:hint="eastAsia"/>
        </w:rPr>
      </w:pPr>
    </w:p>
    <w:p w14:paraId="5015C7C8" w14:textId="77777777" w:rsidR="00BF44E7" w:rsidRDefault="00BF44E7">
      <w:pPr>
        <w:rPr>
          <w:rFonts w:hint="eastAsia"/>
        </w:rPr>
      </w:pPr>
    </w:p>
    <w:p w14:paraId="41C4AF7C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四、生态启示录：绿色（Green）与耕作的辩证</w:t>
      </w:r>
    </w:p>
    <w:p w14:paraId="06C55337" w14:textId="77777777" w:rsidR="00BF44E7" w:rsidRDefault="00BF44E7">
      <w:pPr>
        <w:rPr>
          <w:rFonts w:hint="eastAsia"/>
        </w:rPr>
      </w:pPr>
    </w:p>
    <w:p w14:paraId="7792EABF" w14:textId="77777777" w:rsidR="00BF44E7" w:rsidRDefault="00BF44E7">
      <w:pPr>
        <w:rPr>
          <w:rFonts w:hint="eastAsia"/>
        </w:rPr>
      </w:pPr>
    </w:p>
    <w:p w14:paraId="36F860FB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现代农业面临的最大悖论在于——我们继承了祖先“耕”的智慧，却遗忘了其生态内核。古希腊语“Geo”（土地）与“ergon”（工作）结合成“Georgic”（农事诗），强调人与自然的协作；而如今“Green”一词重新被赋予生态含义。当我们凝视“G”这个字母时，或许应当追问：如何让现代耕作回归“顺天时量地利”的古老哲学？日本“里山倡议”和中国的稻鱼共生系统，正是对这一命题的当代回应。</w:t>
      </w:r>
    </w:p>
    <w:p w14:paraId="1F892E88" w14:textId="77777777" w:rsidR="00BF44E7" w:rsidRDefault="00BF44E7">
      <w:pPr>
        <w:rPr>
          <w:rFonts w:hint="eastAsia"/>
        </w:rPr>
      </w:pPr>
    </w:p>
    <w:p w14:paraId="3AB39353" w14:textId="77777777" w:rsidR="00BF44E7" w:rsidRDefault="00BF44E7">
      <w:pPr>
        <w:rPr>
          <w:rFonts w:hint="eastAsia"/>
        </w:rPr>
      </w:pPr>
    </w:p>
    <w:p w14:paraId="0D5BBF53" w14:textId="77777777" w:rsidR="00BF44E7" w:rsidRDefault="00BF44E7">
      <w:pPr>
        <w:rPr>
          <w:rFonts w:hint="eastAsia"/>
        </w:rPr>
      </w:pPr>
    </w:p>
    <w:p w14:paraId="6B813DC2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五、文化符号学：犁铧上的文明图腾</w:t>
      </w:r>
    </w:p>
    <w:p w14:paraId="0A3EFAC2" w14:textId="77777777" w:rsidR="00BF44E7" w:rsidRDefault="00BF44E7">
      <w:pPr>
        <w:rPr>
          <w:rFonts w:hint="eastAsia"/>
        </w:rPr>
      </w:pPr>
    </w:p>
    <w:p w14:paraId="3EE7C30F" w14:textId="77777777" w:rsidR="00BF44E7" w:rsidRDefault="00BF44E7">
      <w:pPr>
        <w:rPr>
          <w:rFonts w:hint="eastAsia"/>
        </w:rPr>
      </w:pPr>
    </w:p>
    <w:p w14:paraId="2A446C87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从良渚文化的石犁到欧洲中世纪的轮式犁，农具演变本身就是一部技术史。在拉丁语中，“Agricola”（农民）一词直接关联土地（ager）；汉语“稼穑”二字均含“禾”部，体现对作物生长周期的精准观察。这些符号系统无不以具象形式强化着“耕”作为文明基石的地位。甚至现代城市景观中的绿化带设计，亦可视为对传统耕作美学的抽象继承。</w:t>
      </w:r>
    </w:p>
    <w:p w14:paraId="269CDFE8" w14:textId="77777777" w:rsidR="00BF44E7" w:rsidRDefault="00BF44E7">
      <w:pPr>
        <w:rPr>
          <w:rFonts w:hint="eastAsia"/>
        </w:rPr>
      </w:pPr>
    </w:p>
    <w:p w14:paraId="0A6D0FD1" w14:textId="77777777" w:rsidR="00BF44E7" w:rsidRDefault="00BF44E7">
      <w:pPr>
        <w:rPr>
          <w:rFonts w:hint="eastAsia"/>
        </w:rPr>
      </w:pPr>
    </w:p>
    <w:p w14:paraId="65F96B32" w14:textId="77777777" w:rsidR="00BF44E7" w:rsidRDefault="00BF44E7">
      <w:pPr>
        <w:rPr>
          <w:rFonts w:hint="eastAsia"/>
        </w:rPr>
      </w:pPr>
    </w:p>
    <w:p w14:paraId="007D313B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六、未来展望：数字时代的“新耕”范式</w:t>
      </w:r>
    </w:p>
    <w:p w14:paraId="00007977" w14:textId="77777777" w:rsidR="00BF44E7" w:rsidRDefault="00BF44E7">
      <w:pPr>
        <w:rPr>
          <w:rFonts w:hint="eastAsia"/>
        </w:rPr>
      </w:pPr>
    </w:p>
    <w:p w14:paraId="1C1B11D6" w14:textId="77777777" w:rsidR="00BF44E7" w:rsidRDefault="00BF44E7">
      <w:pPr>
        <w:rPr>
          <w:rFonts w:hint="eastAsia"/>
        </w:rPr>
      </w:pPr>
    </w:p>
    <w:p w14:paraId="20929890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当无人机替代人工播种、传感器监测土壤湿度，“G”或许将承载新的内涵。德国“第四次工业革命”中的精准农业（Precision Farming），本质上是对传统耕作经验的数字化重构。但技术狂飙中仍需警惕：算法不能替代土壤的生命力，屏幕后的操作者更需理解“汗滴禾下土”的本质意义。未来的“G”文明，或许需要在机械化与人性化间寻找平衡点。</w:t>
      </w:r>
    </w:p>
    <w:p w14:paraId="463A4EDC" w14:textId="77777777" w:rsidR="00BF44E7" w:rsidRDefault="00BF44E7">
      <w:pPr>
        <w:rPr>
          <w:rFonts w:hint="eastAsia"/>
        </w:rPr>
      </w:pPr>
    </w:p>
    <w:p w14:paraId="29D32E45" w14:textId="77777777" w:rsidR="00BF44E7" w:rsidRDefault="00BF44E7">
      <w:pPr>
        <w:rPr>
          <w:rFonts w:hint="eastAsia"/>
        </w:rPr>
      </w:pPr>
    </w:p>
    <w:p w14:paraId="7558E5C3" w14:textId="77777777" w:rsidR="00BF44E7" w:rsidRDefault="00BF44E7">
      <w:pPr>
        <w:rPr>
          <w:rFonts w:hint="eastAsia"/>
        </w:rPr>
      </w:pPr>
    </w:p>
    <w:p w14:paraId="59CC9B5E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七、最后的总结：永恒的耕作精神</w:t>
      </w:r>
    </w:p>
    <w:p w14:paraId="291FBADC" w14:textId="77777777" w:rsidR="00BF44E7" w:rsidRDefault="00BF44E7">
      <w:pPr>
        <w:rPr>
          <w:rFonts w:hint="eastAsia"/>
        </w:rPr>
      </w:pPr>
    </w:p>
    <w:p w14:paraId="40A06916" w14:textId="77777777" w:rsidR="00BF44E7" w:rsidRDefault="00BF44E7">
      <w:pPr>
        <w:rPr>
          <w:rFonts w:hint="eastAsia"/>
        </w:rPr>
      </w:pPr>
    </w:p>
    <w:p w14:paraId="00B7C6FD" w14:textId="77777777" w:rsidR="00BF44E7" w:rsidRDefault="00BF44E7">
      <w:pPr>
        <w:rPr>
          <w:rFonts w:hint="eastAsia"/>
        </w:rPr>
      </w:pPr>
      <w:r>
        <w:rPr>
          <w:rFonts w:hint="eastAsia"/>
        </w:rPr>
        <w:tab/>
        <w:t>无论技术如何迭代，“耕”的核心始终是人类对土地的敬畏与创造性转化。从甲骨文的刻痕到卫星地图的像素，“G”记录着我们从饥饿走向丰裕的历程，也提醒我们：真正的进步不应以斩断文化根脉为代价。下一次当你拼写这个拼音时，不妨想想那把划破晨曦的犁铧——它劈开的不仅是泥土，更是文明生生不息的密码。</w:t>
      </w:r>
    </w:p>
    <w:p w14:paraId="773C8706" w14:textId="77777777" w:rsidR="00BF44E7" w:rsidRDefault="00BF44E7">
      <w:pPr>
        <w:rPr>
          <w:rFonts w:hint="eastAsia"/>
        </w:rPr>
      </w:pPr>
    </w:p>
    <w:p w14:paraId="043F981E" w14:textId="77777777" w:rsidR="00BF44E7" w:rsidRDefault="00BF44E7">
      <w:pPr>
        <w:rPr>
          <w:rFonts w:hint="eastAsia"/>
        </w:rPr>
      </w:pPr>
    </w:p>
    <w:p w14:paraId="2C1B3702" w14:textId="77777777" w:rsidR="00BF44E7" w:rsidRDefault="00BF4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17EF6" w14:textId="16BB5792" w:rsidR="008A1EC6" w:rsidRDefault="008A1EC6"/>
    <w:sectPr w:rsidR="008A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C6"/>
    <w:rsid w:val="00277131"/>
    <w:rsid w:val="008A1EC6"/>
    <w:rsid w:val="00B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318B6-FA6A-4115-86A3-5040653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