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9E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网红的拼音</w:t>
      </w:r>
    </w:p>
    <w:p w14:paraId="22FEF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“网红”，这个在当代社会中几乎无人不知、无人不晓的词汇，其拼音为“wǎng hóng”。它代表着那些通过互联网平台迅速走红的人们。随着社交媒体和数字技术的发展，“网红”已经成为了一种独特的文化现象，并在全球范围内引发了广泛关注。</w:t>
      </w:r>
    </w:p>
    <w:p w14:paraId="7F2FB0FB">
      <w:pPr>
        <w:rPr>
          <w:rFonts w:hint="eastAsia"/>
          <w:lang w:eastAsia="zh-CN"/>
        </w:rPr>
      </w:pPr>
    </w:p>
    <w:p w14:paraId="4EFF4356">
      <w:pPr>
        <w:rPr>
          <w:rFonts w:hint="eastAsia"/>
          <w:lang w:eastAsia="zh-CN"/>
        </w:rPr>
      </w:pPr>
    </w:p>
    <w:p w14:paraId="66148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网络红人的崛起</w:t>
      </w:r>
    </w:p>
    <w:p w14:paraId="47F12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“wǎng hóng”的出现与互联网的发展密不可分。早期的网络红人主要依靠个人博客、论坛等平台积累人气。然而，随着微博、抖音、快手等社交软件的兴起，成为“wǎng hóng”的门槛似乎变得越来越低，但竞争也愈加激烈。“wǎng hóng”不仅仅局限于娱乐领域，还涵盖了美食、时尚、科技等多个方面，他们通过分享自己的生活点滴、专业技能或独特见解来吸引粉丝。</w:t>
      </w:r>
    </w:p>
    <w:p w14:paraId="5A7D1F5D">
      <w:pPr>
        <w:rPr>
          <w:rFonts w:hint="eastAsia"/>
          <w:lang w:eastAsia="zh-CN"/>
        </w:rPr>
      </w:pPr>
    </w:p>
    <w:p w14:paraId="319690C6">
      <w:pPr>
        <w:rPr>
          <w:rFonts w:hint="eastAsia"/>
          <w:lang w:eastAsia="zh-CN"/>
        </w:rPr>
      </w:pPr>
    </w:p>
    <w:p w14:paraId="011B7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多样化的网红类型</w:t>
      </w:r>
    </w:p>
    <w:p w14:paraId="6C513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根据内容的不同，“wǎng hóng”可以被分为多种类型。比如，“美妆博主”通过分享化妆技巧和产品推荐赢得关注；“旅行达人”则用精美的照片和有趣的旅行故事吸引追随者；还有“知识型网红”，他们擅长将复杂的理论转化为易于理解的知识点，深受学生和年轻职场人士的喜爱。这些不同类型的“wǎng hóng”不仅丰富了互联网的内容生态，也为用户提供了多元的选择。</w:t>
      </w:r>
    </w:p>
    <w:p w14:paraId="0878DB6D">
      <w:pPr>
        <w:rPr>
          <w:rFonts w:hint="eastAsia"/>
          <w:lang w:eastAsia="zh-CN"/>
        </w:rPr>
      </w:pPr>
    </w:p>
    <w:p w14:paraId="3E0C852B">
      <w:pPr>
        <w:rPr>
          <w:rFonts w:hint="eastAsia"/>
          <w:lang w:eastAsia="zh-CN"/>
        </w:rPr>
      </w:pPr>
    </w:p>
    <w:p w14:paraId="136B8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网红经济的形成</w:t>
      </w:r>
    </w:p>
    <w:p w14:paraId="5989C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伴随着“wǎng hóng”的流行，一种新型经济形态——网红经济应运而生。品牌商看中了“wǎng hóng”强大的号召力，纷纷与之合作推广产品。这种营销方式成本相对较低，且效果显著，因此受到了众多企业的青睐。“wǎng hóng”自身也可以通过广告分成、直播打赏等方式实现盈利。可以说，网红经济是互联网时代下商业创新的一个重要体现。</w:t>
      </w:r>
    </w:p>
    <w:p w14:paraId="710E6386">
      <w:pPr>
        <w:rPr>
          <w:rFonts w:hint="eastAsia"/>
          <w:lang w:eastAsia="zh-CN"/>
        </w:rPr>
      </w:pPr>
    </w:p>
    <w:p w14:paraId="3B697EFE">
      <w:pPr>
        <w:rPr>
          <w:rFonts w:hint="eastAsia"/>
          <w:lang w:eastAsia="zh-CN"/>
        </w:rPr>
      </w:pPr>
    </w:p>
    <w:p w14:paraId="624A0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63992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尽管“wǎng hóng”拥有巨大的影响力，但他们也面临着诸多挑战。首先是如何保持内容的新鲜感和质量，避免陷入同质化竞争。在享受流量红利的一些“wǎng hóng”也可能遭遇隐私泄露、网络暴力等问题。面对这些问题，除了加强自我保护意识外，也需要社会各界共同努力，营造一个更加健康、积极的网络环境。未来，随着5G、VR等新技术的应用，“wǎng hóng”或许将迎来更多可能性，继续书写属于他们的精彩篇章。</w:t>
      </w:r>
    </w:p>
    <w:p w14:paraId="4B9634A3">
      <w:pPr>
        <w:rPr>
          <w:rFonts w:hint="eastAsia"/>
          <w:lang w:eastAsia="zh-CN"/>
        </w:rPr>
      </w:pPr>
    </w:p>
    <w:p w14:paraId="6BFBB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FE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8216B956D49842EB9DC729182A6048EE_12</vt:lpwstr>
  </property>
</Properties>
</file>