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C2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43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缆绳的拼音是</w:t>
      </w:r>
    </w:p>
    <w:p w14:paraId="14CF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“缆绳”的拼音是 “lǎn shéng”。这一看似简单的词汇，却承载着人类与自然抗争、与海洋对话的千年历史。作为连接陆地与水域的重要工具，缆绳的演变史，恰恰折射出人类文明进步的轨迹。</w:t>
      </w:r>
    </w:p>
    <w:p w14:paraId="436CE3AC">
      <w:pPr>
        <w:rPr>
          <w:rFonts w:hint="eastAsia"/>
          <w:lang w:eastAsia="zh-CN"/>
        </w:rPr>
      </w:pPr>
    </w:p>
    <w:p w14:paraId="3EA21DAB">
      <w:pPr>
        <w:rPr>
          <w:rFonts w:hint="eastAsia"/>
          <w:lang w:eastAsia="zh-CN"/>
        </w:rPr>
      </w:pPr>
    </w:p>
    <w:p w14:paraId="7C9A6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从自然纤维到工业革命</w:t>
      </w:r>
    </w:p>
    <w:p w14:paraId="41A3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人类使用天然材料制作绳索，埃及人用纸莎草捆扎石块建造金字塔，维京人用动物肌腱绑扎龙船。中国《天工开物》记载的“苘麻拧索”，展现了东方文明的智慧结晶。工业革命彻底改变了缆绳的形态——1834年德国人首创黄麻纤维缆绳，1840年代美国引进机器捻制技术，钢丝绳的诞生更让起重能力提升了数十倍。1926年杜邦公司发明尼龙材质，彻底改变了缆绳的性能参数。</w:t>
      </w:r>
    </w:p>
    <w:p w14:paraId="6E48A61E">
      <w:pPr>
        <w:rPr>
          <w:rFonts w:hint="eastAsia"/>
          <w:lang w:eastAsia="zh-CN"/>
        </w:rPr>
      </w:pPr>
    </w:p>
    <w:p w14:paraId="3E052631">
      <w:pPr>
        <w:rPr>
          <w:rFonts w:hint="eastAsia"/>
          <w:lang w:eastAsia="zh-CN"/>
        </w:rPr>
      </w:pPr>
    </w:p>
    <w:p w14:paraId="7905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材料科学的现代革命</w:t>
      </w:r>
    </w:p>
    <w:p w14:paraId="42687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缆绳制造已演变为精密的高分子材料工程。超高分子量聚乙烯（UHMWPE）纤维“大力马”（Dyneema）的出现，使单丝强度达到传统钢丝的15倍，而重量仅为其1/8。芳纶纤维制成的防火缆绳能在1000℃高温下保持性能稳定，玄武岩纤维缆绳则兼具耐腐蚀与电磁屏蔽特性。智能缆绳更是突破传统概念，嵌入光纤传感器实时监测应力变化——某海洋钻井平台曾通过这种技术提前预警即将断裂的锚链，避免灾难性事故。</w:t>
      </w:r>
    </w:p>
    <w:p w14:paraId="2DB617FC">
      <w:pPr>
        <w:rPr>
          <w:rFonts w:hint="eastAsia"/>
          <w:lang w:eastAsia="zh-CN"/>
        </w:rPr>
      </w:pPr>
    </w:p>
    <w:p w14:paraId="432EB68A">
      <w:pPr>
        <w:rPr>
          <w:rFonts w:hint="eastAsia"/>
          <w:lang w:eastAsia="zh-CN"/>
        </w:rPr>
      </w:pPr>
    </w:p>
    <w:p w14:paraId="795F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跨领域应用的多面手</w:t>
      </w:r>
    </w:p>
    <w:p w14:paraId="5DA7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早已突破传统海洋作业范畴。建筑工地上的塔吊需要承重数百吨的钢丝缆，登山运动要求防切割凯夫拉纤维绳，电子工业采用特氟龙镀层缆绳杜绝信号干扰。太空探索中，NASA研发的镍钛合金记忆缆能在极端温差下保持形态稳定。医疗领域甚至出现可降解生物缆绳，用于组织修复手术。这种材料适应性的拓展，彰显出基础工业的创新潜力。</w:t>
      </w:r>
    </w:p>
    <w:p w14:paraId="738D1935">
      <w:pPr>
        <w:rPr>
          <w:rFonts w:hint="eastAsia"/>
          <w:lang w:eastAsia="zh-CN"/>
        </w:rPr>
      </w:pPr>
    </w:p>
    <w:p w14:paraId="3F75C26C">
      <w:pPr>
        <w:rPr>
          <w:rFonts w:hint="eastAsia"/>
          <w:lang w:eastAsia="zh-CN"/>
        </w:rPr>
      </w:pPr>
    </w:p>
    <w:p w14:paraId="2F23C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文化和象征的双重意涵</w:t>
      </w:r>
    </w:p>
    <w:p w14:paraId="693F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在人类文明中始终具有特殊地位。中国古代帆船上精心编织的龙纹缆绳，象征着对风调雨顺的祈愿；欧洲大航海时代船首悬挂的铜缆，标记着征服海洋的野心。现代艺术装置中屡见缆绳的影子：英国艺术家Anish Kapoor用156根荧光缆绳打造的公共雕塑，土耳其双年展的悬浮缆绳装置，都在重释这种传统材料的当代语义。日本俳句大师松尾芭蕉更将纤绳之美写入俳句：“潮退缆痕留，犹印沙泥柔”。</w:t>
      </w:r>
    </w:p>
    <w:p w14:paraId="1D78ACDF">
      <w:pPr>
        <w:rPr>
          <w:rFonts w:hint="eastAsia"/>
          <w:lang w:eastAsia="zh-CN"/>
        </w:rPr>
      </w:pPr>
    </w:p>
    <w:p w14:paraId="168E4893">
      <w:pPr>
        <w:rPr>
          <w:rFonts w:hint="eastAsia"/>
          <w:lang w:eastAsia="zh-CN"/>
        </w:rPr>
      </w:pPr>
    </w:p>
    <w:p w14:paraId="4B14A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未来发展的无限可能</w:t>
      </w:r>
    </w:p>
    <w:p w14:paraId="78AF0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3D打印技术成熟，定制化缆绳成为可能。某瑞士实验室已成功打印出包含金属芯与纤维外层的复合缆。太空电梯概念的推进，使得碳纳米管缆绳成为研究热点——若能将碳管强度提升至理论值的5%，人类或将开启太空开发新纪元。在深海探测领域，生物启发的自修复缆绳正在研发，模仿海蜘蛛分泌物质的修复机制，可在持续磨损中自我再生。这些创新正在改写传统制造业的想象边界。</w:t>
      </w:r>
    </w:p>
    <w:p w14:paraId="59EC515A">
      <w:pPr>
        <w:rPr>
          <w:rFonts w:hint="eastAsia"/>
          <w:lang w:eastAsia="zh-CN"/>
        </w:rPr>
      </w:pPr>
    </w:p>
    <w:p w14:paraId="49EDB4DB">
      <w:pPr>
        <w:rPr>
          <w:rFonts w:hint="eastAsia"/>
          <w:lang w:eastAsia="zh-CN"/>
        </w:rPr>
      </w:pPr>
    </w:p>
    <w:p w14:paraId="3984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标准化与安全规范</w:t>
      </w:r>
    </w:p>
    <w:p w14:paraId="46FA3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国际海事组织（IMO）制定的ISO 2307标准，严格规范船用缆绳的性能指标。美国材料试验协会（ASTM）则针对不同工况制定分级测试体系，从静态抗拉到动态冲击全覆盖。中国2018年实施的《船用缆绳安全技术条件》，要求所有入级船舶缆绳必须提供全生命周期检测报告。这些规范背后，是无数次海难事故换来的技术共识——一艘30万吨级油轮单根缆绳断裂造成的动能，足以撞毁三艘万吨级货轮。</w:t>
      </w:r>
    </w:p>
    <w:p w14:paraId="449B2A77">
      <w:pPr>
        <w:rPr>
          <w:rFonts w:hint="eastAsia"/>
          <w:lang w:eastAsia="zh-CN"/>
        </w:rPr>
      </w:pPr>
    </w:p>
    <w:p w14:paraId="71161DB9">
      <w:pPr>
        <w:rPr>
          <w:rFonts w:hint="eastAsia"/>
          <w:lang w:eastAsia="zh-CN"/>
        </w:rPr>
      </w:pPr>
    </w:p>
    <w:p w14:paraId="4C1B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D3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新石器时代的简单拧搓技艺，到纳米材料领域的尖端研发，缆绳始终是人类突破物理限制的工具符号。其发展史既是材料科学的进化史，更是人类创新精神的最好注脚。当量子计算与人工智能正在改写未来图景时，这种古老工具仍在持续进化，提醒我们最朴素的连接智慧，往往蕴含着最深刻的科技真谛。</w:t>
      </w:r>
    </w:p>
    <w:p w14:paraId="47A1F9D1">
      <w:pPr>
        <w:rPr>
          <w:rFonts w:hint="eastAsia"/>
          <w:lang w:eastAsia="zh-CN"/>
        </w:rPr>
      </w:pPr>
    </w:p>
    <w:p w14:paraId="03D70271">
      <w:pPr>
        <w:rPr>
          <w:rFonts w:hint="eastAsia"/>
          <w:lang w:eastAsia="zh-CN"/>
        </w:rPr>
      </w:pPr>
    </w:p>
    <w:p w14:paraId="07BA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E68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E97E20A7EA2542D6A27273C0BEAE62BA_12</vt:lpwstr>
  </property>
</Properties>
</file>