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831C" w14:textId="77777777" w:rsidR="00DC3676" w:rsidRDefault="00DC3676">
      <w:pPr>
        <w:rPr>
          <w:rFonts w:hint="eastAsia"/>
        </w:rPr>
      </w:pPr>
    </w:p>
    <w:p w14:paraId="02C90CF3" w14:textId="77777777" w:rsidR="00DC3676" w:rsidRDefault="00DC3676">
      <w:pPr>
        <w:rPr>
          <w:rFonts w:hint="eastAsia"/>
        </w:rPr>
      </w:pPr>
      <w:r>
        <w:rPr>
          <w:rFonts w:hint="eastAsia"/>
        </w:rPr>
        <w:t>绰起梢棒的拼音</w:t>
      </w:r>
    </w:p>
    <w:p w14:paraId="589B2C10" w14:textId="77777777" w:rsidR="00DC3676" w:rsidRDefault="00DC3676">
      <w:pPr>
        <w:rPr>
          <w:rFonts w:hint="eastAsia"/>
        </w:rPr>
      </w:pPr>
      <w:r>
        <w:rPr>
          <w:rFonts w:hint="eastAsia"/>
        </w:rPr>
        <w:t>“绰起梢棒”的拼音是 “chuō qǐ shāo bàng”，在《水浒传》中“绰起梢棒”是大名鼎鼎的“武松打虎”情节中的关键描述。短短四字不仅勾勒出武松面对猛虎时的果决身姿，更通过方言化的动词“绰”，将文学语言的生动性与地域文化融合得淋漓尽致。本文将从语音解析、文学价值、方言特色及武术文化四个维度，逐一拆解这组拼音背后的多重意涵。</w:t>
      </w:r>
    </w:p>
    <w:p w14:paraId="28610715" w14:textId="77777777" w:rsidR="00DC3676" w:rsidRDefault="00DC3676">
      <w:pPr>
        <w:rPr>
          <w:rFonts w:hint="eastAsia"/>
        </w:rPr>
      </w:pPr>
    </w:p>
    <w:p w14:paraId="5DD47E44" w14:textId="77777777" w:rsidR="00DC3676" w:rsidRDefault="00DC3676">
      <w:pPr>
        <w:rPr>
          <w:rFonts w:hint="eastAsia"/>
        </w:rPr>
      </w:pPr>
    </w:p>
    <w:p w14:paraId="6F6E586C" w14:textId="77777777" w:rsidR="00DC3676" w:rsidRDefault="00DC3676">
      <w:pPr>
        <w:rPr>
          <w:rFonts w:hint="eastAsia"/>
        </w:rPr>
      </w:pPr>
      <w:r>
        <w:rPr>
          <w:rFonts w:hint="eastAsia"/>
        </w:rPr>
        <w:t>语音解析与发音要领</w:t>
      </w:r>
    </w:p>
    <w:p w14:paraId="2506DBFF" w14:textId="77777777" w:rsidR="00DC3676" w:rsidRDefault="00DC3676">
      <w:pPr>
        <w:rPr>
          <w:rFonts w:hint="eastAsia"/>
        </w:rPr>
      </w:pPr>
      <w:r>
        <w:rPr>
          <w:rFonts w:hint="eastAsia"/>
        </w:rPr>
        <w:t>从现代汉语拼音规则来看，“绰”在此处读作“chuō”，对应阴平调，而非其常用字音“chuò”。“绰”为多音字，当表达“抓取”“抓起”之意时读阴平，如成语“绰有余裕”，此处特指迅速抓取武器的动作；而“起”“梢”“棒”三字发音分别为“qǐ（第三声）”“shāo（第一声）”“bàng（第四声）”，四字声调的起伏变化形成韵律感。值得注意的是，“梢”的声母“sh”需舌尖后缩，与“起”的舌面前音“q”形成清晰区分，避免混淆。</w:t>
      </w:r>
    </w:p>
    <w:p w14:paraId="1362B371" w14:textId="77777777" w:rsidR="00DC3676" w:rsidRDefault="00DC3676">
      <w:pPr>
        <w:rPr>
          <w:rFonts w:hint="eastAsia"/>
        </w:rPr>
      </w:pPr>
    </w:p>
    <w:p w14:paraId="7FCFC39D" w14:textId="77777777" w:rsidR="00DC3676" w:rsidRDefault="00DC3676">
      <w:pPr>
        <w:rPr>
          <w:rFonts w:hint="eastAsia"/>
        </w:rPr>
      </w:pPr>
    </w:p>
    <w:p w14:paraId="1F17297E" w14:textId="77777777" w:rsidR="00DC3676" w:rsidRDefault="00DC3676">
      <w:pPr>
        <w:rPr>
          <w:rFonts w:hint="eastAsia"/>
        </w:rPr>
      </w:pPr>
      <w:r>
        <w:rPr>
          <w:rFonts w:hint="eastAsia"/>
        </w:rPr>
        <w:t>文学修辞与武侠叙事</w:t>
      </w:r>
    </w:p>
    <w:p w14:paraId="64ACB7AB" w14:textId="77777777" w:rsidR="00DC3676" w:rsidRDefault="00DC3676">
      <w:pPr>
        <w:rPr>
          <w:rFonts w:hint="eastAsia"/>
        </w:rPr>
      </w:pPr>
      <w:r>
        <w:rPr>
          <w:rFonts w:hint="eastAsia"/>
        </w:rPr>
        <w:t>施耐庵通过“绰起”二字塑造了极具张力的戏剧场景。与常规表述“抄起”或“抓起”相比，“绰”字暗含手腕发力技巧，兼具敏捷性与力量感，贴合武松作为打虎英雄的豪迈气魄。此字亦延续了元明市井文学中“炼字”的传统，《醒世姻缘传》等同期作品中屡见类似用法。梢棒作为宋代江湖侠客标配武器，其登场自带仪式感，《水浒传》此处铺陈更暗合古代说书艺术“起承转合”的叙事节奏。</w:t>
      </w:r>
    </w:p>
    <w:p w14:paraId="4992A81A" w14:textId="77777777" w:rsidR="00DC3676" w:rsidRDefault="00DC3676">
      <w:pPr>
        <w:rPr>
          <w:rFonts w:hint="eastAsia"/>
        </w:rPr>
      </w:pPr>
    </w:p>
    <w:p w14:paraId="509237B9" w14:textId="77777777" w:rsidR="00DC3676" w:rsidRDefault="00DC3676">
      <w:pPr>
        <w:rPr>
          <w:rFonts w:hint="eastAsia"/>
        </w:rPr>
      </w:pPr>
    </w:p>
    <w:p w14:paraId="3DEC29B0" w14:textId="77777777" w:rsidR="00DC3676" w:rsidRDefault="00DC3676">
      <w:pPr>
        <w:rPr>
          <w:rFonts w:hint="eastAsia"/>
        </w:rPr>
      </w:pPr>
      <w:r>
        <w:rPr>
          <w:rFonts w:hint="eastAsia"/>
        </w:rPr>
        <w:t>方言考据与地域特色</w:t>
      </w:r>
    </w:p>
    <w:p w14:paraId="5716720E" w14:textId="77777777" w:rsidR="00DC3676" w:rsidRDefault="00DC3676">
      <w:pPr>
        <w:rPr>
          <w:rFonts w:hint="eastAsia"/>
        </w:rPr>
      </w:pPr>
      <w:r>
        <w:rPr>
          <w:rFonts w:hint="eastAsia"/>
        </w:rPr>
        <w:t>翻检明代《菽园杂记》可知，“绰”在江浙方言中本就有“急速获取”之意，且常与兵器相关动作搭配使用。鲁西南地区迄今仍称匆忙抓工具为“绰家伙”，与《水浒传》成书地域存在文化叠合。更有趣的是，宋代《东京梦华录》记载的市井俚语中已现“绰”字，暗示其可能承袭唐宋口语而来。这种方言入书的现象，恰恰展现了《水浒传》作为白话小说的在地性特征。</w:t>
      </w:r>
    </w:p>
    <w:p w14:paraId="29FD2EA2" w14:textId="77777777" w:rsidR="00DC3676" w:rsidRDefault="00DC3676">
      <w:pPr>
        <w:rPr>
          <w:rFonts w:hint="eastAsia"/>
        </w:rPr>
      </w:pPr>
    </w:p>
    <w:p w14:paraId="29E7923D" w14:textId="77777777" w:rsidR="00DC3676" w:rsidRDefault="00DC3676">
      <w:pPr>
        <w:rPr>
          <w:rFonts w:hint="eastAsia"/>
        </w:rPr>
      </w:pPr>
    </w:p>
    <w:p w14:paraId="40CEC240" w14:textId="77777777" w:rsidR="00DC3676" w:rsidRDefault="00DC3676">
      <w:pPr>
        <w:rPr>
          <w:rFonts w:hint="eastAsia"/>
        </w:rPr>
      </w:pPr>
      <w:r>
        <w:rPr>
          <w:rFonts w:hint="eastAsia"/>
        </w:rPr>
        <w:t>武术器械与实战技法</w:t>
      </w:r>
    </w:p>
    <w:p w14:paraId="0C291305" w14:textId="77777777" w:rsidR="00DC3676" w:rsidRDefault="00DC3676">
      <w:pPr>
        <w:rPr>
          <w:rFonts w:hint="eastAsia"/>
        </w:rPr>
      </w:pPr>
      <w:r>
        <w:rPr>
          <w:rFonts w:hint="eastAsia"/>
        </w:rPr>
        <w:t>从实战角度看，梢棒实为宋代“齐眉棍”演化而来。明人程宗猷《少林棍法阐宗》记载，这种兵器长约与人眉齐，可劈、扫、戳，兼具长兵与短器优势。武松选择“绰起”而非“抡起”，恰恰体现了传统武术“借劲发力”的精髓：短促抓握可快速进入防御状态，符合面对猛兽时“以静制动”的生存法则。明代《纪效新书》中类似的格斗技术描述，进一步佐证了文学细节的历史真实性。</w:t>
      </w:r>
    </w:p>
    <w:p w14:paraId="7D6D1D38" w14:textId="77777777" w:rsidR="00DC3676" w:rsidRDefault="00DC3676">
      <w:pPr>
        <w:rPr>
          <w:rFonts w:hint="eastAsia"/>
        </w:rPr>
      </w:pPr>
    </w:p>
    <w:p w14:paraId="4CC80F1A" w14:textId="77777777" w:rsidR="00DC3676" w:rsidRDefault="00DC3676">
      <w:pPr>
        <w:rPr>
          <w:rFonts w:hint="eastAsia"/>
        </w:rPr>
      </w:pPr>
    </w:p>
    <w:p w14:paraId="1C6E2C82" w14:textId="77777777" w:rsidR="00DC3676" w:rsidRDefault="00DC3676">
      <w:pPr>
        <w:rPr>
          <w:rFonts w:hint="eastAsia"/>
        </w:rPr>
      </w:pPr>
      <w:r>
        <w:rPr>
          <w:rFonts w:hint="eastAsia"/>
        </w:rPr>
        <w:t>跨文化语境中的经典意象</w:t>
      </w:r>
    </w:p>
    <w:p w14:paraId="65BED8B3" w14:textId="77777777" w:rsidR="00DC3676" w:rsidRDefault="00DC3676">
      <w:pPr>
        <w:rPr>
          <w:rFonts w:hint="eastAsia"/>
        </w:rPr>
      </w:pPr>
      <w:r>
        <w:rPr>
          <w:rFonts w:hint="eastAsia"/>
        </w:rPr>
        <w:t>若置于世界文学范畴，“夺棒而起”的意象与海明威《老人与海》中老人抓握鱼叉的瞬间形成跨时空呼应。但“绰”字特有的汉语美学特质使其脱颖而出——它将瞬间动作升华为性格写照，暗含中国传统文化中“举重若轻”的哲学观。当代武侠作家金庸在《笑傲江湖》里多次化用此类动词，足见古典汉语词汇对现当代文学持续影响。</w:t>
      </w:r>
    </w:p>
    <w:p w14:paraId="4CB42737" w14:textId="77777777" w:rsidR="00DC3676" w:rsidRDefault="00DC3676">
      <w:pPr>
        <w:rPr>
          <w:rFonts w:hint="eastAsia"/>
        </w:rPr>
      </w:pPr>
    </w:p>
    <w:p w14:paraId="68D8E8CD" w14:textId="77777777" w:rsidR="00DC3676" w:rsidRDefault="00DC3676">
      <w:pPr>
        <w:rPr>
          <w:rFonts w:hint="eastAsia"/>
        </w:rPr>
      </w:pPr>
    </w:p>
    <w:p w14:paraId="01A76449" w14:textId="77777777" w:rsidR="00DC3676" w:rsidRDefault="00DC3676">
      <w:pPr>
        <w:rPr>
          <w:rFonts w:hint="eastAsia"/>
        </w:rPr>
      </w:pPr>
      <w:r>
        <w:rPr>
          <w:rFonts w:hint="eastAsia"/>
        </w:rPr>
        <w:t>最后的总结：文字密码的文化解码</w:t>
      </w:r>
    </w:p>
    <w:p w14:paraId="7447EBC5" w14:textId="77777777" w:rsidR="00DC3676" w:rsidRDefault="00DC3676">
      <w:pPr>
        <w:rPr>
          <w:rFonts w:hint="eastAsia"/>
        </w:rPr>
      </w:pPr>
      <w:r>
        <w:rPr>
          <w:rFonts w:hint="eastAsia"/>
        </w:rPr>
        <w:t>当我们将“绰起梢棒”置于多维坐标系中审视时，这组拼音早已超越单纯的表音符号。它既是研究明代语言的活化石，又是解码古代武术文化的密钥；既塑造了文学史上的不朽形象，又为当代语言艺术提供创作范本。每个字符都承载着特定时空的文化密码，等待着有心人解码细读。</w:t>
      </w:r>
    </w:p>
    <w:p w14:paraId="01CE8CC0" w14:textId="77777777" w:rsidR="00DC3676" w:rsidRDefault="00DC3676">
      <w:pPr>
        <w:rPr>
          <w:rFonts w:hint="eastAsia"/>
        </w:rPr>
      </w:pPr>
    </w:p>
    <w:p w14:paraId="7BF81703" w14:textId="77777777" w:rsidR="00DC3676" w:rsidRDefault="00DC3676">
      <w:pPr>
        <w:rPr>
          <w:rFonts w:hint="eastAsia"/>
        </w:rPr>
      </w:pPr>
    </w:p>
    <w:p w14:paraId="1714BB73" w14:textId="77777777" w:rsidR="00DC3676" w:rsidRDefault="00DC3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6F25D" w14:textId="137BFFE5" w:rsidR="000B0B6A" w:rsidRDefault="000B0B6A"/>
    <w:sectPr w:rsidR="000B0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6A"/>
    <w:rsid w:val="000B0B6A"/>
    <w:rsid w:val="00277131"/>
    <w:rsid w:val="00DC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8B09D-EE26-4A8A-9785-A443183B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