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5BC5" w14:textId="77777777" w:rsidR="005B2C2B" w:rsidRDefault="005B2C2B">
      <w:pPr>
        <w:rPr>
          <w:rFonts w:hint="eastAsia"/>
        </w:rPr>
      </w:pPr>
    </w:p>
    <w:p w14:paraId="0921AB39" w14:textId="77777777" w:rsidR="005B2C2B" w:rsidRDefault="005B2C2B">
      <w:pPr>
        <w:rPr>
          <w:rFonts w:hint="eastAsia"/>
        </w:rPr>
      </w:pPr>
      <w:r>
        <w:rPr>
          <w:rFonts w:hint="eastAsia"/>
        </w:rPr>
        <w:t>粥的拼音和组词和笔顺怎么写</w:t>
      </w:r>
    </w:p>
    <w:p w14:paraId="33C4D039" w14:textId="77777777" w:rsidR="005B2C2B" w:rsidRDefault="005B2C2B">
      <w:pPr>
        <w:rPr>
          <w:rFonts w:hint="eastAsia"/>
        </w:rPr>
      </w:pPr>
      <w:r>
        <w:rPr>
          <w:rFonts w:hint="eastAsia"/>
        </w:rPr>
        <w:t>粥，汉字拼音为“zhōu”，是一个简单易记的发音，声调为第一声，发音轻短平稳。作为中文常用的汉字之一，它在日常生活中频繁出现，既可以指代具体的食品，又承载着丰富的文化内涵。本文将从拼音、常见组词及笔顺三个方面，全面解析“粥”字的用法与书写规范。</w:t>
      </w:r>
    </w:p>
    <w:p w14:paraId="401044F7" w14:textId="77777777" w:rsidR="005B2C2B" w:rsidRDefault="005B2C2B">
      <w:pPr>
        <w:rPr>
          <w:rFonts w:hint="eastAsia"/>
        </w:rPr>
      </w:pPr>
    </w:p>
    <w:p w14:paraId="6DCDE24C" w14:textId="77777777" w:rsidR="005B2C2B" w:rsidRDefault="005B2C2B">
      <w:pPr>
        <w:rPr>
          <w:rFonts w:hint="eastAsia"/>
        </w:rPr>
      </w:pPr>
    </w:p>
    <w:p w14:paraId="6143DF78" w14:textId="77777777" w:rsidR="005B2C2B" w:rsidRDefault="005B2C2B">
      <w:pPr>
        <w:rPr>
          <w:rFonts w:hint="eastAsia"/>
        </w:rPr>
      </w:pPr>
      <w:r>
        <w:rPr>
          <w:rFonts w:hint="eastAsia"/>
        </w:rPr>
        <w:t>一、粥的拼音解析</w:t>
      </w:r>
    </w:p>
    <w:p w14:paraId="78912C9D" w14:textId="77777777" w:rsidR="005B2C2B" w:rsidRDefault="005B2C2B">
      <w:pPr>
        <w:rPr>
          <w:rFonts w:hint="eastAsia"/>
        </w:rPr>
      </w:pPr>
      <w:r>
        <w:rPr>
          <w:rFonts w:hint="eastAsia"/>
        </w:rPr>
        <w:t>“粥”的拼音为[zhōu]，属于平舌音，发音时舌尖抵住上齿龈，气流自然流出。由于它是单韵母词，发音清晰且无变调规则，因此在朗读或拼写中极少出错。需要注意的是，与形近字“糜（mí）”或“鬻（yù）”不同，“粥”的声母是卷舌音“zh”，而非唇齿音“m”或“y”。这种拼音规则使得“粥”在普通话中辨识度极高，即使初学者也能快速掌握发音。</w:t>
      </w:r>
    </w:p>
    <w:p w14:paraId="0E91D046" w14:textId="77777777" w:rsidR="005B2C2B" w:rsidRDefault="005B2C2B">
      <w:pPr>
        <w:rPr>
          <w:rFonts w:hint="eastAsia"/>
        </w:rPr>
      </w:pPr>
    </w:p>
    <w:p w14:paraId="2A949848" w14:textId="77777777" w:rsidR="005B2C2B" w:rsidRDefault="005B2C2B">
      <w:pPr>
        <w:rPr>
          <w:rFonts w:hint="eastAsia"/>
        </w:rPr>
      </w:pPr>
    </w:p>
    <w:p w14:paraId="7F6B9C7A" w14:textId="77777777" w:rsidR="005B2C2B" w:rsidRDefault="005B2C2B">
      <w:pPr>
        <w:rPr>
          <w:rFonts w:hint="eastAsia"/>
        </w:rPr>
      </w:pPr>
      <w:r>
        <w:rPr>
          <w:rFonts w:hint="eastAsia"/>
        </w:rPr>
        <w:t>二、粥的常见组词与应用场景</w:t>
      </w:r>
    </w:p>
    <w:p w14:paraId="7D7B378B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围绕“粥”字可延伸出多种常用词汇：  </w:t>
      </w:r>
    </w:p>
    <w:p w14:paraId="7F4ED9B5" w14:textId="77777777" w:rsidR="005B2C2B" w:rsidRDefault="005B2C2B">
      <w:pPr>
        <w:rPr>
          <w:rFonts w:hint="eastAsia"/>
        </w:rPr>
      </w:pPr>
    </w:p>
    <w:p w14:paraId="00E09CB8" w14:textId="77777777" w:rsidR="005B2C2B" w:rsidRDefault="005B2C2B">
      <w:pPr>
        <w:rPr>
          <w:rFonts w:hint="eastAsia"/>
        </w:rPr>
      </w:pPr>
      <w:r>
        <w:rPr>
          <w:rFonts w:hint="eastAsia"/>
        </w:rPr>
        <w:t>白粥：指不加任何配料的纯粹米粥，突出食材本味。</w:t>
      </w:r>
    </w:p>
    <w:p w14:paraId="59C7AF6B" w14:textId="77777777" w:rsidR="005B2C2B" w:rsidRDefault="005B2C2B">
      <w:pPr>
        <w:rPr>
          <w:rFonts w:hint="eastAsia"/>
        </w:rPr>
      </w:pPr>
      <w:r>
        <w:rPr>
          <w:rFonts w:hint="eastAsia"/>
        </w:rPr>
        <w:t>皮蛋瘦肉粥：经典粤式美食，以咸鲜风味著称。</w:t>
      </w:r>
    </w:p>
    <w:p w14:paraId="3C63B3CD" w14:textId="77777777" w:rsidR="005B2C2B" w:rsidRDefault="005B2C2B">
      <w:pPr>
        <w:rPr>
          <w:rFonts w:hint="eastAsia"/>
        </w:rPr>
      </w:pPr>
      <w:r>
        <w:rPr>
          <w:rFonts w:hint="eastAsia"/>
        </w:rPr>
        <w:t>八宝粥：添加红豆、莲子等食材的甜粥，多用于节日庆典。</w:t>
      </w:r>
    </w:p>
    <w:p w14:paraId="058E5226" w14:textId="77777777" w:rsidR="005B2C2B" w:rsidRDefault="005B2C2B">
      <w:pPr>
        <w:rPr>
          <w:rFonts w:hint="eastAsia"/>
        </w:rPr>
      </w:pPr>
      <w:r>
        <w:rPr>
          <w:rFonts w:hint="eastAsia"/>
        </w:rPr>
        <w:t>药粥：融入药材的药膳粥，具有养生保健功效。</w:t>
      </w:r>
    </w:p>
    <w:p w14:paraId="4B3A55BD" w14:textId="77777777" w:rsidR="005B2C2B" w:rsidRDefault="005B2C2B">
      <w:pPr>
        <w:rPr>
          <w:rFonts w:hint="eastAsia"/>
        </w:rPr>
      </w:pPr>
      <w:r>
        <w:rPr>
          <w:rFonts w:hint="eastAsia"/>
        </w:rPr>
        <w:t>熬粥：动词化短语，强调制作过程中慢火炖煮的步骤。</w:t>
      </w:r>
    </w:p>
    <w:p w14:paraId="23052F58" w14:textId="77777777" w:rsidR="005B2C2B" w:rsidRDefault="005B2C2B">
      <w:pPr>
        <w:rPr>
          <w:rFonts w:hint="eastAsia"/>
        </w:rPr>
      </w:pPr>
    </w:p>
    <w:p w14:paraId="6705C43D" w14:textId="77777777" w:rsidR="005B2C2B" w:rsidRDefault="005B2C2B">
      <w:pPr>
        <w:rPr>
          <w:rFonts w:hint="eastAsia"/>
        </w:rPr>
      </w:pPr>
      <w:r>
        <w:rPr>
          <w:rFonts w:hint="eastAsia"/>
        </w:rPr>
        <w:t>这些词汇多与饮食相关，常见于食谱、民俗礼仪及养生书籍中。如唐代诗人储光羲在《田家杂兴》中写道“老农锄陇歇，稚子粥香闻”，通过“粥香”一词，展现了质朴的生活图景。</w:t>
      </w:r>
    </w:p>
    <w:p w14:paraId="1BAD657D" w14:textId="77777777" w:rsidR="005B2C2B" w:rsidRDefault="005B2C2B">
      <w:pPr>
        <w:rPr>
          <w:rFonts w:hint="eastAsia"/>
        </w:rPr>
      </w:pPr>
    </w:p>
    <w:p w14:paraId="39837A8F" w14:textId="77777777" w:rsidR="005B2C2B" w:rsidRDefault="005B2C2B">
      <w:pPr>
        <w:rPr>
          <w:rFonts w:hint="eastAsia"/>
        </w:rPr>
      </w:pPr>
    </w:p>
    <w:p w14:paraId="4D6FC0CE" w14:textId="77777777" w:rsidR="005B2C2B" w:rsidRDefault="005B2C2B">
      <w:pPr>
        <w:rPr>
          <w:rFonts w:hint="eastAsia"/>
        </w:rPr>
      </w:pPr>
      <w:r>
        <w:rPr>
          <w:rFonts w:hint="eastAsia"/>
        </w:rPr>
        <w:t>三、粥的字形与笔顺详解</w:t>
      </w:r>
    </w:p>
    <w:p w14:paraId="02C84E31" w14:textId="77777777" w:rsidR="005B2C2B" w:rsidRDefault="005B2C2B">
      <w:pPr>
        <w:rPr>
          <w:rFonts w:hint="eastAsia"/>
        </w:rPr>
      </w:pPr>
      <w:r>
        <w:rPr>
          <w:rFonts w:hint="eastAsia"/>
        </w:rPr>
        <w:t>“粥”字由上下两部分组成，结构严谨规范：</w:t>
      </w:r>
    </w:p>
    <w:p w14:paraId="2BD469E0" w14:textId="77777777" w:rsidR="005B2C2B" w:rsidRDefault="005B2C2B">
      <w:pPr>
        <w:rPr>
          <w:rFonts w:hint="eastAsia"/>
        </w:rPr>
      </w:pPr>
      <w:r>
        <w:rPr>
          <w:rFonts w:hint="eastAsia"/>
        </w:rPr>
        <w:t>上部结构：由“米”和“弓”组成。“米”居左，撇捺对称；“弓”紧贴右侧，三折笔画自然下垂。书写时注意两部分的距离，避免挤压变形。</w:t>
      </w:r>
    </w:p>
    <w:p w14:paraId="714D5D95" w14:textId="77777777" w:rsidR="005B2C2B" w:rsidRDefault="005B2C2B">
      <w:pPr>
        <w:rPr>
          <w:rFonts w:hint="eastAsia"/>
        </w:rPr>
      </w:pPr>
      <w:r>
        <w:rPr>
          <w:rFonts w:hint="eastAsia"/>
        </w:rPr>
        <w:t>下部结构：“弓”下方衔接“鬲”（gé），此处易出错。“鬲”的上半部为“彑”（猪首形符号），下半部三足鼎立，整体形成稳定三角形架构。</w:t>
      </w:r>
    </w:p>
    <w:p w14:paraId="279B07FF" w14:textId="77777777" w:rsidR="005B2C2B" w:rsidRDefault="005B2C2B">
      <w:pPr>
        <w:rPr>
          <w:rFonts w:hint="eastAsia"/>
        </w:rPr>
      </w:pPr>
    </w:p>
    <w:p w14:paraId="532C7451" w14:textId="77777777" w:rsidR="005B2C2B" w:rsidRDefault="005B2C2B">
      <w:pPr>
        <w:rPr>
          <w:rFonts w:hint="eastAsia"/>
        </w:rPr>
      </w:pPr>
    </w:p>
    <w:p w14:paraId="541EAC85" w14:textId="77777777" w:rsidR="005B2C2B" w:rsidRDefault="005B2C2B">
      <w:pPr>
        <w:rPr>
          <w:rFonts w:hint="eastAsia"/>
        </w:rPr>
      </w:pPr>
    </w:p>
    <w:p w14:paraId="59C4F84E" w14:textId="77777777" w:rsidR="005B2C2B" w:rsidRDefault="005B2C2B">
      <w:pPr>
        <w:rPr>
          <w:rFonts w:hint="eastAsia"/>
        </w:rPr>
      </w:pPr>
      <w:r>
        <w:rPr>
          <w:rFonts w:hint="eastAsia"/>
        </w:rPr>
        <w:t>完整笔顺分解如下（按笔画序号）：</w:t>
      </w:r>
    </w:p>
    <w:p w14:paraId="06D3A30A" w14:textId="77777777" w:rsidR="005B2C2B" w:rsidRDefault="005B2C2B">
      <w:pPr>
        <w:rPr>
          <w:rFonts w:hint="eastAsia"/>
        </w:rPr>
      </w:pPr>
    </w:p>
    <w:p w14:paraId="4461796E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1. 点  </w:t>
      </w:r>
    </w:p>
    <w:p w14:paraId="3B715000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2. 撇  </w:t>
      </w:r>
    </w:p>
    <w:p w14:paraId="595542F3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3. 横  </w:t>
      </w:r>
    </w:p>
    <w:p w14:paraId="447B7AA9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4. 竖  </w:t>
      </w:r>
    </w:p>
    <w:p w14:paraId="191C7626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5. 撇  </w:t>
      </w:r>
    </w:p>
    <w:p w14:paraId="72E4342D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6. 点  </w:t>
      </w:r>
    </w:p>
    <w:p w14:paraId="5860EC02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7. 横折  </w:t>
      </w:r>
    </w:p>
    <w:p w14:paraId="689AC994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8. 横  </w:t>
      </w:r>
    </w:p>
    <w:p w14:paraId="0CB41B5E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9. 竖折折钩  </w:t>
      </w:r>
    </w:p>
    <w:p w14:paraId="03A3A896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10. 撇  </w:t>
      </w:r>
    </w:p>
    <w:p w14:paraId="35FA7F18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11. 横  </w:t>
      </w:r>
    </w:p>
    <w:p w14:paraId="730565CB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12. 横  </w:t>
      </w:r>
    </w:p>
    <w:p w14:paraId="0D8A575C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13. 竖  </w:t>
      </w:r>
    </w:p>
    <w:p w14:paraId="11DB6407" w14:textId="77777777" w:rsidR="005B2C2B" w:rsidRDefault="005B2C2B">
      <w:pPr>
        <w:rPr>
          <w:rFonts w:hint="eastAsia"/>
        </w:rPr>
      </w:pPr>
      <w:r>
        <w:rPr>
          <w:rFonts w:hint="eastAsia"/>
        </w:rPr>
        <w:t xml:space="preserve">14. 横  </w:t>
      </w:r>
    </w:p>
    <w:p w14:paraId="15036596" w14:textId="77777777" w:rsidR="005B2C2B" w:rsidRDefault="005B2C2B">
      <w:pPr>
        <w:rPr>
          <w:rFonts w:hint="eastAsia"/>
        </w:rPr>
      </w:pPr>
      <w:r>
        <w:rPr>
          <w:rFonts w:hint="eastAsia"/>
        </w:rPr>
        <w:t>书写建议：先完成上半部分的“米、弓”组合，再处理下部“鬲”的复杂结构。练习时可用田字格辅助定位，重点把控撇捺的角度和力度。</w:t>
      </w:r>
    </w:p>
    <w:p w14:paraId="0A9810A4" w14:textId="77777777" w:rsidR="005B2C2B" w:rsidRDefault="005B2C2B">
      <w:pPr>
        <w:rPr>
          <w:rFonts w:hint="eastAsia"/>
        </w:rPr>
      </w:pPr>
    </w:p>
    <w:p w14:paraId="074F4F21" w14:textId="77777777" w:rsidR="005B2C2B" w:rsidRDefault="005B2C2B">
      <w:pPr>
        <w:rPr>
          <w:rFonts w:hint="eastAsia"/>
        </w:rPr>
      </w:pPr>
    </w:p>
    <w:p w14:paraId="4BB4725B" w14:textId="77777777" w:rsidR="005B2C2B" w:rsidRDefault="005B2C2B">
      <w:pPr>
        <w:rPr>
          <w:rFonts w:hint="eastAsia"/>
        </w:rPr>
      </w:pPr>
      <w:r>
        <w:rPr>
          <w:rFonts w:hint="eastAsia"/>
        </w:rPr>
        <w:t>四、拓展延伸：汉字文化中的“粥”</w:t>
      </w:r>
    </w:p>
    <w:p w14:paraId="1D1103A5" w14:textId="77777777" w:rsidR="005B2C2B" w:rsidRDefault="005B2C2B">
      <w:pPr>
        <w:rPr>
          <w:rFonts w:hint="eastAsia"/>
        </w:rPr>
      </w:pPr>
      <w:r>
        <w:rPr>
          <w:rFonts w:hint="eastAsia"/>
        </w:rPr>
        <w:t>从甲骨文至篆书，“粥”的象形特征逐渐抽象化，但其核心元素始终围绕火与容器展开，暗示烹饪本质。在书法艺术中，宋代米芾曾以草书书写“粥”字，笔势连绵如行云，展现动态美感。现代汉字教学中，“粥”因其结构典型，常被用作合体字教学范例，帮助学生理解上下结构的空间分配规律。</w:t>
      </w:r>
    </w:p>
    <w:p w14:paraId="278F2ADA" w14:textId="77777777" w:rsidR="005B2C2B" w:rsidRDefault="005B2C2B">
      <w:pPr>
        <w:rPr>
          <w:rFonts w:hint="eastAsia"/>
        </w:rPr>
      </w:pPr>
    </w:p>
    <w:p w14:paraId="4FF3E1A7" w14:textId="77777777" w:rsidR="005B2C2B" w:rsidRDefault="005B2C2B">
      <w:pPr>
        <w:rPr>
          <w:rFonts w:hint="eastAsia"/>
        </w:rPr>
      </w:pPr>
    </w:p>
    <w:p w14:paraId="4B70423E" w14:textId="77777777" w:rsidR="005B2C2B" w:rsidRDefault="005B2C2B">
      <w:pPr>
        <w:rPr>
          <w:rFonts w:hint="eastAsia"/>
        </w:rPr>
      </w:pPr>
    </w:p>
    <w:p w14:paraId="13677DF6" w14:textId="77777777" w:rsidR="005B2C2B" w:rsidRDefault="005B2C2B">
      <w:pPr>
        <w:rPr>
          <w:rFonts w:hint="eastAsia"/>
        </w:rPr>
      </w:pPr>
      <w:r>
        <w:rPr>
          <w:rFonts w:hint="eastAsia"/>
        </w:rPr>
        <w:t>通过拼音辨识、组词拓展及结构解析三条主线，读者不仅能规范书写“粥”字，更能深入理解汉字背后的造字逻辑。无论是日常使用还是书法练习，掌握科学的方法都将事半功倍。</w:t>
      </w:r>
    </w:p>
    <w:p w14:paraId="4200F823" w14:textId="77777777" w:rsidR="005B2C2B" w:rsidRDefault="005B2C2B">
      <w:pPr>
        <w:rPr>
          <w:rFonts w:hint="eastAsia"/>
        </w:rPr>
      </w:pPr>
    </w:p>
    <w:p w14:paraId="2FDAE362" w14:textId="77777777" w:rsidR="005B2C2B" w:rsidRDefault="005B2C2B">
      <w:pPr>
        <w:rPr>
          <w:rFonts w:hint="eastAsia"/>
        </w:rPr>
      </w:pPr>
    </w:p>
    <w:p w14:paraId="121BD56B" w14:textId="77777777" w:rsidR="005B2C2B" w:rsidRDefault="005B2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D2833" w14:textId="7B51F473" w:rsidR="00A00F5B" w:rsidRDefault="00A00F5B"/>
    <w:sectPr w:rsidR="00A00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5B"/>
    <w:rsid w:val="00277131"/>
    <w:rsid w:val="005B2C2B"/>
    <w:rsid w:val="00A0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716B7-CEF0-494E-B2B6-098DDF3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