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6F7B" w14:textId="77777777" w:rsidR="00007817" w:rsidRDefault="00007817">
      <w:pPr>
        <w:rPr>
          <w:rFonts w:hint="eastAsia"/>
        </w:rPr>
      </w:pPr>
    </w:p>
    <w:p w14:paraId="1D0E3A78" w14:textId="77777777" w:rsidR="00007817" w:rsidRDefault="00007817">
      <w:pPr>
        <w:rPr>
          <w:rFonts w:hint="eastAsia"/>
        </w:rPr>
      </w:pPr>
      <w:r>
        <w:rPr>
          <w:rFonts w:hint="eastAsia"/>
        </w:rPr>
        <w:t>粥字的拼音</w:t>
      </w:r>
    </w:p>
    <w:p w14:paraId="1EE3EAE5" w14:textId="77777777" w:rsidR="00007817" w:rsidRDefault="00007817">
      <w:pPr>
        <w:rPr>
          <w:rFonts w:hint="eastAsia"/>
        </w:rPr>
      </w:pPr>
      <w:r>
        <w:rPr>
          <w:rFonts w:hint="eastAsia"/>
        </w:rPr>
        <w:t>“粥”字的拼音是“zhōu”。这个简单的音节承载着深厚的文化意蕴与生活智慧，是中文语境中不可或缺的组成部分。从语言学角度而言，声母“zh”为舌尖后音，搭配复韵母“ōu”，在发音时需注意气流从窄缝中挤出并摩擦成声，同时韵母部分需保持开口度不变以体现韵尾“u”的圆唇特性。这种声韵组合不仅精准描述了粥的浓稠质感——仿佛舌尖触碰时绵密包裹的感觉，更暗含了华夏文明对饮食文化“和合圆融”的审美追求。</w:t>
      </w:r>
    </w:p>
    <w:p w14:paraId="1589A61E" w14:textId="77777777" w:rsidR="00007817" w:rsidRDefault="00007817">
      <w:pPr>
        <w:rPr>
          <w:rFonts w:hint="eastAsia"/>
        </w:rPr>
      </w:pPr>
    </w:p>
    <w:p w14:paraId="60DAAF5F" w14:textId="77777777" w:rsidR="00007817" w:rsidRDefault="00007817">
      <w:pPr>
        <w:rPr>
          <w:rFonts w:hint="eastAsia"/>
        </w:rPr>
      </w:pPr>
    </w:p>
    <w:p w14:paraId="0D154597" w14:textId="77777777" w:rsidR="00007817" w:rsidRDefault="00007817">
      <w:pPr>
        <w:rPr>
          <w:rFonts w:hint="eastAsia"/>
        </w:rPr>
      </w:pPr>
      <w:r>
        <w:rPr>
          <w:rFonts w:hint="eastAsia"/>
        </w:rPr>
        <w:t>粥的历史渊源</w:t>
      </w:r>
    </w:p>
    <w:p w14:paraId="6F1197CC" w14:textId="77777777" w:rsidR="00007817" w:rsidRDefault="00007817">
      <w:pPr>
        <w:rPr>
          <w:rFonts w:hint="eastAsia"/>
        </w:rPr>
      </w:pPr>
      <w:r>
        <w:rPr>
          <w:rFonts w:hint="eastAsia"/>
        </w:rPr>
        <w:t>在中国，粥的食用历史可追溯至新石器时代晚期。考古学家在仰韶文化遗址中发现陶鬲内壁残留的淀粉痕迹，经检测确认属于早期谷物粥残留物。周代《礼记·内则》记载“滫瀡以滑之”，描述用米汤浸润肉类的烹饪方法，佐证了粥作为主食之外的重要佐餐功能。汉代《伤寒论》中张仲景创制“桂枝汤服法必啜热粥一升余”，确立粥在中医食疗中的特殊地位。唐代《食医心鉴》收录156种粥方，涵盖健脾益胃、祛湿利水等多重功效，形成系统的食疗理论。</w:t>
      </w:r>
    </w:p>
    <w:p w14:paraId="490668B6" w14:textId="77777777" w:rsidR="00007817" w:rsidRDefault="00007817">
      <w:pPr>
        <w:rPr>
          <w:rFonts w:hint="eastAsia"/>
        </w:rPr>
      </w:pPr>
    </w:p>
    <w:p w14:paraId="185EFA76" w14:textId="77777777" w:rsidR="00007817" w:rsidRDefault="00007817">
      <w:pPr>
        <w:rPr>
          <w:rFonts w:hint="eastAsia"/>
        </w:rPr>
      </w:pPr>
    </w:p>
    <w:p w14:paraId="3F1042ED" w14:textId="77777777" w:rsidR="00007817" w:rsidRDefault="00007817">
      <w:pPr>
        <w:rPr>
          <w:rFonts w:hint="eastAsia"/>
        </w:rPr>
      </w:pPr>
      <w:r>
        <w:rPr>
          <w:rFonts w:hint="eastAsia"/>
        </w:rPr>
        <w:t>方言中的粥字发音</w:t>
      </w:r>
    </w:p>
    <w:p w14:paraId="7B6B1D5D" w14:textId="77777777" w:rsidR="00007817" w:rsidRDefault="00007817">
      <w:pPr>
        <w:rPr>
          <w:rFonts w:hint="eastAsia"/>
        </w:rPr>
      </w:pPr>
      <w:r>
        <w:rPr>
          <w:rFonts w:hint="eastAsia"/>
        </w:rPr>
        <w:t>尽管现代汉语普通话统一规范为“zhōu”，方言体系中却呈现出丰富的音韵多样性。粤语粤西片将粥读作“zuk1”，反映古入声字在方言中的遗存；闽南语系则发音为“zhou5”（台湾闽南语拼音），声调变化凸显地域特色；吴语湖州方言将“白粥”称为“shāo”，这种音转现象揭示了语音流变规律。不同方言区对粥的细分称呼更具意趣：北方多称“米粥”，江浙称“泡饭”，粤语区以“粥底火锅”凸显烹饪形态，这些差异承载着中华文化多元共生的生动写照。</w:t>
      </w:r>
    </w:p>
    <w:p w14:paraId="0F54D1FA" w14:textId="77777777" w:rsidR="00007817" w:rsidRDefault="00007817">
      <w:pPr>
        <w:rPr>
          <w:rFonts w:hint="eastAsia"/>
        </w:rPr>
      </w:pPr>
    </w:p>
    <w:p w14:paraId="06C8A0E5" w14:textId="77777777" w:rsidR="00007817" w:rsidRDefault="00007817">
      <w:pPr>
        <w:rPr>
          <w:rFonts w:hint="eastAsia"/>
        </w:rPr>
      </w:pPr>
    </w:p>
    <w:p w14:paraId="48A65837" w14:textId="77777777" w:rsidR="00007817" w:rsidRDefault="00007817">
      <w:pPr>
        <w:rPr>
          <w:rFonts w:hint="eastAsia"/>
        </w:rPr>
      </w:pPr>
      <w:r>
        <w:rPr>
          <w:rFonts w:hint="eastAsia"/>
        </w:rPr>
        <w:t>文学作品中的粥意象</w:t>
      </w:r>
    </w:p>
    <w:p w14:paraId="44AC610C" w14:textId="77777777" w:rsidR="00007817" w:rsidRDefault="00007817">
      <w:pPr>
        <w:rPr>
          <w:rFonts w:hint="eastAsia"/>
        </w:rPr>
      </w:pPr>
      <w:r>
        <w:rPr>
          <w:rFonts w:hint="eastAsia"/>
        </w:rPr>
        <w:t>苏轼《豆粥》诗云“岂如江头千顷雪色芦，茅檐出没晨烟孤”，借煮粥场景抒发人生际遇；陆游“世人个个学长年，不悟长年在目前。我得宛丘平易法，只将食粥致神仙”的诗句，将粥提升至养生哲学高度。宋代《武林旧事》记载临安早市“七宝五味粥”“百味羹粥”等精致品种，折射市井生活之繁荣。《红楼梦》第九回宝玉挨打后袭人特嘱“藕粉桂糖糕”和“碧粳粥”，通过饮食细节塑造人物关怀形象。这些文学作品不仅丰富粥的文化内涵，更成为研究古代社会生活的重要文本资料。</w:t>
      </w:r>
    </w:p>
    <w:p w14:paraId="2B645D2A" w14:textId="77777777" w:rsidR="00007817" w:rsidRDefault="00007817">
      <w:pPr>
        <w:rPr>
          <w:rFonts w:hint="eastAsia"/>
        </w:rPr>
      </w:pPr>
    </w:p>
    <w:p w14:paraId="54105CBD" w14:textId="77777777" w:rsidR="00007817" w:rsidRDefault="00007817">
      <w:pPr>
        <w:rPr>
          <w:rFonts w:hint="eastAsia"/>
        </w:rPr>
      </w:pPr>
    </w:p>
    <w:p w14:paraId="4FD1279E" w14:textId="77777777" w:rsidR="00007817" w:rsidRDefault="00007817">
      <w:pPr>
        <w:rPr>
          <w:rFonts w:hint="eastAsia"/>
        </w:rPr>
      </w:pPr>
      <w:r>
        <w:rPr>
          <w:rFonts w:hint="eastAsia"/>
        </w:rPr>
        <w:t>现代营养学视角下的粥</w:t>
      </w:r>
    </w:p>
    <w:p w14:paraId="5CF9FE6E" w14:textId="77777777" w:rsidR="00007817" w:rsidRDefault="00007817">
      <w:pPr>
        <w:rPr>
          <w:rFonts w:hint="eastAsia"/>
        </w:rPr>
      </w:pPr>
      <w:r>
        <w:rPr>
          <w:rFonts w:hint="eastAsia"/>
        </w:rPr>
        <w:t>根据中国营养学会《中国居民膳食指南（2022）》研究，适度食用粥品有助于调节脾胃功能，其糊化后的淀粉更易被人体消化吸收。但过量食用可能导致血糖急剧上升，建议搭配优质蛋白与膳食纤维。糖尿病患者可选择苦荞小米粥、燕麦藜麦粥等低GI值食材组合；术后康复群体适宜山药红枣粥补充微量元素。现代食品科技赋予粥品更多创新形态：即食浓缩粥采用FD冻干技术保留营养，智能电饭煲预设多种口感模式，冻干水果粒的加入则满足年轻群体对轻食的需求。</w:t>
      </w:r>
    </w:p>
    <w:p w14:paraId="619C0084" w14:textId="77777777" w:rsidR="00007817" w:rsidRDefault="00007817">
      <w:pPr>
        <w:rPr>
          <w:rFonts w:hint="eastAsia"/>
        </w:rPr>
      </w:pPr>
    </w:p>
    <w:p w14:paraId="1E0E72EB" w14:textId="77777777" w:rsidR="00007817" w:rsidRDefault="00007817">
      <w:pPr>
        <w:rPr>
          <w:rFonts w:hint="eastAsia"/>
        </w:rPr>
      </w:pPr>
    </w:p>
    <w:p w14:paraId="6E2E2853" w14:textId="77777777" w:rsidR="00007817" w:rsidRDefault="00007817">
      <w:pPr>
        <w:rPr>
          <w:rFonts w:hint="eastAsia"/>
        </w:rPr>
      </w:pPr>
      <w:r>
        <w:rPr>
          <w:rFonts w:hint="eastAsia"/>
        </w:rPr>
        <w:t>跨文化传播中的粥现象</w:t>
      </w:r>
    </w:p>
    <w:p w14:paraId="30712DFA" w14:textId="77777777" w:rsidR="00007817" w:rsidRDefault="00007817">
      <w:pPr>
        <w:rPr>
          <w:rFonts w:hint="eastAsia"/>
        </w:rPr>
      </w:pPr>
      <w:r>
        <w:rPr>
          <w:rFonts w:hint="eastAsia"/>
        </w:rPr>
        <w:t>朝鲜半岛的ko?(粥)保留古汉语发音痕迹，常见松茸粥、鲍鱼粥等宫廷料理；日本kayu多见于病后调理，白粥配腌梅体现侘寂美学；东南亚叻沙汤底中的米浆成分可视作粥的变体形式。西方谷物粥与东方呈现出显著差异：欧式grain pudding强调奶酪融合，美洲Indian Pudding混合玉米粉与甜味剂。这种文化差异折射出不同社群的农业传统与饮食偏好，联合国粮农组织将粥列为抗饥饿战略中的应急食品，彰显其全球性营养价值。</w:t>
      </w:r>
    </w:p>
    <w:p w14:paraId="1A719776" w14:textId="77777777" w:rsidR="00007817" w:rsidRDefault="00007817">
      <w:pPr>
        <w:rPr>
          <w:rFonts w:hint="eastAsia"/>
        </w:rPr>
      </w:pPr>
    </w:p>
    <w:p w14:paraId="4456A83B" w14:textId="77777777" w:rsidR="00007817" w:rsidRDefault="00007817">
      <w:pPr>
        <w:rPr>
          <w:rFonts w:hint="eastAsia"/>
        </w:rPr>
      </w:pPr>
    </w:p>
    <w:p w14:paraId="25AAE47B" w14:textId="77777777" w:rsidR="00007817" w:rsidRDefault="00007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2E3A" w14:textId="4B80C24D" w:rsidR="002904AA" w:rsidRDefault="002904AA"/>
    <w:sectPr w:rsidR="0029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A"/>
    <w:rsid w:val="00007817"/>
    <w:rsid w:val="00277131"/>
    <w:rsid w:val="002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D95C1-C657-44A8-B17D-8042C581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