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E0FB" w14:textId="77777777" w:rsidR="00583E60" w:rsidRDefault="00583E60">
      <w:pPr>
        <w:rPr>
          <w:rFonts w:hint="eastAsia"/>
        </w:rPr>
      </w:pPr>
      <w:r>
        <w:rPr>
          <w:rFonts w:hint="eastAsia"/>
        </w:rPr>
        <w:t>zhuàn zhòu de pīn yīn</w:t>
      </w:r>
    </w:p>
    <w:p w14:paraId="7C5860D1" w14:textId="77777777" w:rsidR="00583E60" w:rsidRDefault="00583E60">
      <w:pPr>
        <w:rPr>
          <w:rFonts w:hint="eastAsia"/>
        </w:rPr>
      </w:pPr>
      <w:r>
        <w:rPr>
          <w:rFonts w:hint="eastAsia"/>
        </w:rPr>
        <w:t>“篆籀”的拼音是“zhuàn zhòu” 。篆籀是中国古代书法艺术中的重要概念，涉及到古老的文字书写体系，在中华传统文化的长河中绽放着独特而迷人的光彩。</w:t>
      </w:r>
    </w:p>
    <w:p w14:paraId="0C4508A3" w14:textId="77777777" w:rsidR="00583E60" w:rsidRDefault="00583E60">
      <w:pPr>
        <w:rPr>
          <w:rFonts w:hint="eastAsia"/>
        </w:rPr>
      </w:pPr>
    </w:p>
    <w:p w14:paraId="0E733DF7" w14:textId="77777777" w:rsidR="00583E60" w:rsidRDefault="00583E60">
      <w:pPr>
        <w:rPr>
          <w:rFonts w:hint="eastAsia"/>
        </w:rPr>
      </w:pPr>
    </w:p>
    <w:p w14:paraId="4B4E1462" w14:textId="77777777" w:rsidR="00583E60" w:rsidRDefault="00583E60">
      <w:pPr>
        <w:rPr>
          <w:rFonts w:hint="eastAsia"/>
        </w:rPr>
      </w:pPr>
      <w:r>
        <w:rPr>
          <w:rFonts w:hint="eastAsia"/>
        </w:rPr>
        <w:t>篆的起源与发展</w:t>
      </w:r>
    </w:p>
    <w:p w14:paraId="3E5A9922" w14:textId="77777777" w:rsidR="00583E60" w:rsidRDefault="00583E60">
      <w:pPr>
        <w:rPr>
          <w:rFonts w:hint="eastAsia"/>
        </w:rPr>
      </w:pPr>
      <w:r>
        <w:rPr>
          <w:rFonts w:hint="eastAsia"/>
        </w:rPr>
        <w:t>篆书是大篆、小篆的统称。大篆指金文、籀文、六国文字等，这些文字是早期汉字在发展过程中的不同表现形式。金文是铸刻在殷周青铜器上的铭文，由于青铜器的礼器功能，金文往往庄重、规整，线条粗壮厚实，带有浓厚的宗教与政治色彩，它不仅是记录信息的符号，更是承载着当时社会文化和礼仪制度的重要载体。</w:t>
      </w:r>
    </w:p>
    <w:p w14:paraId="192379E8" w14:textId="77777777" w:rsidR="00583E60" w:rsidRDefault="00583E60">
      <w:pPr>
        <w:rPr>
          <w:rFonts w:hint="eastAsia"/>
        </w:rPr>
      </w:pPr>
    </w:p>
    <w:p w14:paraId="12E50F35" w14:textId="77777777" w:rsidR="00583E60" w:rsidRDefault="00583E60">
      <w:pPr>
        <w:rPr>
          <w:rFonts w:hint="eastAsia"/>
        </w:rPr>
      </w:pPr>
      <w:r>
        <w:rPr>
          <w:rFonts w:hint="eastAsia"/>
        </w:rPr>
        <w:t>小篆则是在秦始皇统一六国后推行的规范文字。秦始皇为了加强中央集权，统一思想文化，命令丞相李斯等人对文字进行整理和简化，创制了小篆。小篆笔画横平竖直，粗细均匀，结构严谨对称，相较于大篆更加简洁规整，线条也更加流畅圆润，具有很强的装饰性和艺术美感。小篆的出现，使得全国文字得到了统一，极大地方便了文化的交流和国家的治理，对中国文化的发展产生了深远的影响。</w:t>
      </w:r>
    </w:p>
    <w:p w14:paraId="27C651C2" w14:textId="77777777" w:rsidR="00583E60" w:rsidRDefault="00583E60">
      <w:pPr>
        <w:rPr>
          <w:rFonts w:hint="eastAsia"/>
        </w:rPr>
      </w:pPr>
    </w:p>
    <w:p w14:paraId="44295DC1" w14:textId="77777777" w:rsidR="00583E60" w:rsidRDefault="00583E60">
      <w:pPr>
        <w:rPr>
          <w:rFonts w:hint="eastAsia"/>
        </w:rPr>
      </w:pPr>
    </w:p>
    <w:p w14:paraId="1F96631B" w14:textId="77777777" w:rsidR="00583E60" w:rsidRDefault="00583E60">
      <w:pPr>
        <w:rPr>
          <w:rFonts w:hint="eastAsia"/>
        </w:rPr>
      </w:pPr>
      <w:r>
        <w:rPr>
          <w:rFonts w:hint="eastAsia"/>
        </w:rPr>
        <w:t>籀的内涵与特色</w:t>
      </w:r>
    </w:p>
    <w:p w14:paraId="27A7A0B7" w14:textId="77777777" w:rsidR="00583E60" w:rsidRDefault="00583E60">
      <w:pPr>
        <w:rPr>
          <w:rFonts w:hint="eastAsia"/>
        </w:rPr>
      </w:pPr>
      <w:r>
        <w:rPr>
          <w:rFonts w:hint="eastAsia"/>
        </w:rPr>
        <w:t>“籀”主要指的是籀文，它是大篆的一种。籀文因著录于《史籀篇》而得名，相传这是周宣王时太史籀所作的字书，是当时教学童识字的课本。籀文的字形结构比金文更为规整，线条也更加匀称流畅，它在文字的演变过程中起到了承上启下的重要作用。籀文保留了更多象形文字的特点，其笔画形态生动自然，具有很强的图形美感，有些字甚至还能看出最初造字时的图画痕迹。</w:t>
      </w:r>
    </w:p>
    <w:p w14:paraId="346885A8" w14:textId="77777777" w:rsidR="00583E60" w:rsidRDefault="00583E60">
      <w:pPr>
        <w:rPr>
          <w:rFonts w:hint="eastAsia"/>
        </w:rPr>
      </w:pPr>
    </w:p>
    <w:p w14:paraId="24B9FF00" w14:textId="77777777" w:rsidR="00583E60" w:rsidRDefault="00583E60">
      <w:pPr>
        <w:rPr>
          <w:rFonts w:hint="eastAsia"/>
        </w:rPr>
      </w:pPr>
    </w:p>
    <w:p w14:paraId="3D4EED51" w14:textId="77777777" w:rsidR="00583E60" w:rsidRDefault="00583E60">
      <w:pPr>
        <w:rPr>
          <w:rFonts w:hint="eastAsia"/>
        </w:rPr>
      </w:pPr>
      <w:r>
        <w:rPr>
          <w:rFonts w:hint="eastAsia"/>
        </w:rPr>
        <w:t>篆籀在书法艺术中的地位</w:t>
      </w:r>
    </w:p>
    <w:p w14:paraId="61039EE5" w14:textId="77777777" w:rsidR="00583E60" w:rsidRDefault="00583E60">
      <w:pPr>
        <w:rPr>
          <w:rFonts w:hint="eastAsia"/>
        </w:rPr>
      </w:pPr>
      <w:r>
        <w:rPr>
          <w:rFonts w:hint="eastAsia"/>
        </w:rPr>
        <w:t>篆籀文字在书法艺术领域占据着极其重要的地位。篆籀书法以其古朴典雅、凝重深沉的艺术风格受到历代书法家的喜爱和推崇。许多书法家都以篆籀书法作为自己书法创作的重要根基，通过临习篆籀文字，锻炼笔力，培养对线条的掌控能力。</w:t>
      </w:r>
    </w:p>
    <w:p w14:paraId="3703DB14" w14:textId="77777777" w:rsidR="00583E60" w:rsidRDefault="00583E60">
      <w:pPr>
        <w:rPr>
          <w:rFonts w:hint="eastAsia"/>
        </w:rPr>
      </w:pPr>
    </w:p>
    <w:p w14:paraId="4EDA506F" w14:textId="77777777" w:rsidR="00583E60" w:rsidRDefault="00583E60">
      <w:pPr>
        <w:rPr>
          <w:rFonts w:hint="eastAsia"/>
        </w:rPr>
      </w:pPr>
      <w:r>
        <w:rPr>
          <w:rFonts w:hint="eastAsia"/>
        </w:rPr>
        <w:t>篆籀书法的表现形式丰富多样，无论是书写还是雕刻，都能展现出独特的艺术魅力。在书法作品中，篆籀字体常常给人以端庄肃穆、神秘高远之感，体现出中国传统文化中对秩序、和谐的追求。其线条的粗细、曲直、疏密变化，蕴含着无尽的韵味和节奏感，让人在欣赏作品时仿佛置身于古老的文化殿堂，领略到历史与艺术交融的美妙。</w:t>
      </w:r>
    </w:p>
    <w:p w14:paraId="1CB54CE8" w14:textId="77777777" w:rsidR="00583E60" w:rsidRDefault="00583E60">
      <w:pPr>
        <w:rPr>
          <w:rFonts w:hint="eastAsia"/>
        </w:rPr>
      </w:pPr>
    </w:p>
    <w:p w14:paraId="1E83EB48" w14:textId="77777777" w:rsidR="00583E60" w:rsidRDefault="00583E60">
      <w:pPr>
        <w:rPr>
          <w:rFonts w:hint="eastAsia"/>
        </w:rPr>
      </w:pPr>
    </w:p>
    <w:p w14:paraId="1EDDBE0F" w14:textId="77777777" w:rsidR="00583E60" w:rsidRDefault="00583E60">
      <w:pPr>
        <w:rPr>
          <w:rFonts w:hint="eastAsia"/>
        </w:rPr>
      </w:pPr>
      <w:r>
        <w:rPr>
          <w:rFonts w:hint="eastAsia"/>
        </w:rPr>
        <w:t>篆籀文化的传承与意义</w:t>
      </w:r>
    </w:p>
    <w:p w14:paraId="0D6CAD69" w14:textId="77777777" w:rsidR="00583E60" w:rsidRDefault="00583E60">
      <w:pPr>
        <w:rPr>
          <w:rFonts w:hint="eastAsia"/>
        </w:rPr>
      </w:pPr>
      <w:r>
        <w:rPr>
          <w:rFonts w:hint="eastAsia"/>
        </w:rPr>
        <w:t xml:space="preserve">篆籀文化作为中华文化的重要组成部分，其传承对于延续民族文化血脉、弘扬民族精神具有不可替代的意义。如今，虽然现代文字的使用更加便捷和普及，但篆籀文字所承载的历史信息和文化内涵依然是我们珍贵的文化财富。通过研究篆籀文化，我们可以更好地了解古代社会的政治、经济、文化等方面的情况。同时，篆籀书法作为一门独特的艺术形式，也为现代艺术创作提供了丰富的灵感和营养，推动着中华传统文化的创新与发展 。   </w:t>
      </w:r>
    </w:p>
    <w:p w14:paraId="04C0BBCB" w14:textId="77777777" w:rsidR="00583E60" w:rsidRDefault="00583E60">
      <w:pPr>
        <w:rPr>
          <w:rFonts w:hint="eastAsia"/>
        </w:rPr>
      </w:pPr>
    </w:p>
    <w:p w14:paraId="6A3A1832" w14:textId="77777777" w:rsidR="00583E60" w:rsidRDefault="00583E60">
      <w:pPr>
        <w:rPr>
          <w:rFonts w:hint="eastAsia"/>
        </w:rPr>
      </w:pPr>
      <w:r>
        <w:rPr>
          <w:rFonts w:hint="eastAsia"/>
        </w:rPr>
        <w:t>本文是由懂得生活网（dongdeshenghuo.com）为大家创作</w:t>
      </w:r>
    </w:p>
    <w:p w14:paraId="580F91CC" w14:textId="70F10AD9" w:rsidR="00CC2974" w:rsidRDefault="00CC2974"/>
    <w:sectPr w:rsidR="00CC2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74"/>
    <w:rsid w:val="00277131"/>
    <w:rsid w:val="00583E60"/>
    <w:rsid w:val="00CC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1B13D-EDB0-448D-ADBE-2902228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974"/>
    <w:rPr>
      <w:rFonts w:cstheme="majorBidi"/>
      <w:color w:val="2F5496" w:themeColor="accent1" w:themeShade="BF"/>
      <w:sz w:val="28"/>
      <w:szCs w:val="28"/>
    </w:rPr>
  </w:style>
  <w:style w:type="character" w:customStyle="1" w:styleId="50">
    <w:name w:val="标题 5 字符"/>
    <w:basedOn w:val="a0"/>
    <w:link w:val="5"/>
    <w:uiPriority w:val="9"/>
    <w:semiHidden/>
    <w:rsid w:val="00CC2974"/>
    <w:rPr>
      <w:rFonts w:cstheme="majorBidi"/>
      <w:color w:val="2F5496" w:themeColor="accent1" w:themeShade="BF"/>
      <w:sz w:val="24"/>
    </w:rPr>
  </w:style>
  <w:style w:type="character" w:customStyle="1" w:styleId="60">
    <w:name w:val="标题 6 字符"/>
    <w:basedOn w:val="a0"/>
    <w:link w:val="6"/>
    <w:uiPriority w:val="9"/>
    <w:semiHidden/>
    <w:rsid w:val="00CC2974"/>
    <w:rPr>
      <w:rFonts w:cstheme="majorBidi"/>
      <w:b/>
      <w:bCs/>
      <w:color w:val="2F5496" w:themeColor="accent1" w:themeShade="BF"/>
    </w:rPr>
  </w:style>
  <w:style w:type="character" w:customStyle="1" w:styleId="70">
    <w:name w:val="标题 7 字符"/>
    <w:basedOn w:val="a0"/>
    <w:link w:val="7"/>
    <w:uiPriority w:val="9"/>
    <w:semiHidden/>
    <w:rsid w:val="00CC2974"/>
    <w:rPr>
      <w:rFonts w:cstheme="majorBidi"/>
      <w:b/>
      <w:bCs/>
      <w:color w:val="595959" w:themeColor="text1" w:themeTint="A6"/>
    </w:rPr>
  </w:style>
  <w:style w:type="character" w:customStyle="1" w:styleId="80">
    <w:name w:val="标题 8 字符"/>
    <w:basedOn w:val="a0"/>
    <w:link w:val="8"/>
    <w:uiPriority w:val="9"/>
    <w:semiHidden/>
    <w:rsid w:val="00CC2974"/>
    <w:rPr>
      <w:rFonts w:cstheme="majorBidi"/>
      <w:color w:val="595959" w:themeColor="text1" w:themeTint="A6"/>
    </w:rPr>
  </w:style>
  <w:style w:type="character" w:customStyle="1" w:styleId="90">
    <w:name w:val="标题 9 字符"/>
    <w:basedOn w:val="a0"/>
    <w:link w:val="9"/>
    <w:uiPriority w:val="9"/>
    <w:semiHidden/>
    <w:rsid w:val="00CC2974"/>
    <w:rPr>
      <w:rFonts w:eastAsiaTheme="majorEastAsia" w:cstheme="majorBidi"/>
      <w:color w:val="595959" w:themeColor="text1" w:themeTint="A6"/>
    </w:rPr>
  </w:style>
  <w:style w:type="paragraph" w:styleId="a3">
    <w:name w:val="Title"/>
    <w:basedOn w:val="a"/>
    <w:next w:val="a"/>
    <w:link w:val="a4"/>
    <w:uiPriority w:val="10"/>
    <w:qFormat/>
    <w:rsid w:val="00CC2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974"/>
    <w:pPr>
      <w:spacing w:before="160"/>
      <w:jc w:val="center"/>
    </w:pPr>
    <w:rPr>
      <w:i/>
      <w:iCs/>
      <w:color w:val="404040" w:themeColor="text1" w:themeTint="BF"/>
    </w:rPr>
  </w:style>
  <w:style w:type="character" w:customStyle="1" w:styleId="a8">
    <w:name w:val="引用 字符"/>
    <w:basedOn w:val="a0"/>
    <w:link w:val="a7"/>
    <w:uiPriority w:val="29"/>
    <w:rsid w:val="00CC2974"/>
    <w:rPr>
      <w:i/>
      <w:iCs/>
      <w:color w:val="404040" w:themeColor="text1" w:themeTint="BF"/>
    </w:rPr>
  </w:style>
  <w:style w:type="paragraph" w:styleId="a9">
    <w:name w:val="List Paragraph"/>
    <w:basedOn w:val="a"/>
    <w:uiPriority w:val="34"/>
    <w:qFormat/>
    <w:rsid w:val="00CC2974"/>
    <w:pPr>
      <w:ind w:left="720"/>
      <w:contextualSpacing/>
    </w:pPr>
  </w:style>
  <w:style w:type="character" w:styleId="aa">
    <w:name w:val="Intense Emphasis"/>
    <w:basedOn w:val="a0"/>
    <w:uiPriority w:val="21"/>
    <w:qFormat/>
    <w:rsid w:val="00CC2974"/>
    <w:rPr>
      <w:i/>
      <w:iCs/>
      <w:color w:val="2F5496" w:themeColor="accent1" w:themeShade="BF"/>
    </w:rPr>
  </w:style>
  <w:style w:type="paragraph" w:styleId="ab">
    <w:name w:val="Intense Quote"/>
    <w:basedOn w:val="a"/>
    <w:next w:val="a"/>
    <w:link w:val="ac"/>
    <w:uiPriority w:val="30"/>
    <w:qFormat/>
    <w:rsid w:val="00CC2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974"/>
    <w:rPr>
      <w:i/>
      <w:iCs/>
      <w:color w:val="2F5496" w:themeColor="accent1" w:themeShade="BF"/>
    </w:rPr>
  </w:style>
  <w:style w:type="character" w:styleId="ad">
    <w:name w:val="Intense Reference"/>
    <w:basedOn w:val="a0"/>
    <w:uiPriority w:val="32"/>
    <w:qFormat/>
    <w:rsid w:val="00CC2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