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56B4" w14:textId="77777777" w:rsidR="00436A92" w:rsidRDefault="00436A92">
      <w:pPr>
        <w:rPr>
          <w:rFonts w:hint="eastAsia"/>
        </w:rPr>
      </w:pPr>
    </w:p>
    <w:p w14:paraId="3C876845" w14:textId="77777777" w:rsidR="00436A92" w:rsidRDefault="00436A92">
      <w:pPr>
        <w:rPr>
          <w:rFonts w:hint="eastAsia"/>
        </w:rPr>
      </w:pPr>
      <w:r>
        <w:rPr>
          <w:rFonts w:hint="eastAsia"/>
        </w:rPr>
        <w:t>稚子弄冰的拼音原文</w:t>
      </w:r>
    </w:p>
    <w:p w14:paraId="76EC2F72" w14:textId="77777777" w:rsidR="00436A92" w:rsidRDefault="00436A92">
      <w:pPr>
        <w:rPr>
          <w:rFonts w:hint="eastAsia"/>
        </w:rPr>
      </w:pPr>
      <w:r>
        <w:rPr>
          <w:rFonts w:hint="eastAsia"/>
        </w:rPr>
        <w:t>《稚子弄冰》是南宋诗人杨万里创作的一首五言绝句，描绘了儿童嬉戏玩冰的天真场景。这首诗通过简洁的语言勾勒出冬日的趣味画面，展现了儿童无拘无束的自然天性。以下是《稚子弄冰》的拼音对照原文及解析。</w:t>
      </w:r>
    </w:p>
    <w:p w14:paraId="3A3D33C4" w14:textId="77777777" w:rsidR="00436A92" w:rsidRDefault="00436A92">
      <w:pPr>
        <w:rPr>
          <w:rFonts w:hint="eastAsia"/>
        </w:rPr>
      </w:pPr>
    </w:p>
    <w:p w14:paraId="323EE6CD" w14:textId="77777777" w:rsidR="00436A92" w:rsidRDefault="00436A92">
      <w:pPr>
        <w:rPr>
          <w:rFonts w:hint="eastAsia"/>
        </w:rPr>
      </w:pPr>
    </w:p>
    <w:p w14:paraId="6C3CEC17" w14:textId="77777777" w:rsidR="00436A92" w:rsidRDefault="00436A92">
      <w:pPr>
        <w:rPr>
          <w:rFonts w:hint="eastAsia"/>
        </w:rPr>
      </w:pPr>
      <w:r>
        <w:rPr>
          <w:rFonts w:hint="eastAsia"/>
        </w:rPr>
        <w:t>一、诗歌原文与拼音对照</w:t>
      </w:r>
    </w:p>
    <w:p w14:paraId="677E3F48" w14:textId="77777777" w:rsidR="00436A92" w:rsidRDefault="00436A92">
      <w:pPr>
        <w:rPr>
          <w:rFonts w:hint="eastAsia"/>
        </w:rPr>
      </w:pPr>
      <w:r>
        <w:rPr>
          <w:rFonts w:hint="eastAsia"/>
        </w:rPr>
        <w:t>《稚子弄冰》</w:t>
      </w:r>
    </w:p>
    <w:p w14:paraId="716BFEF4" w14:textId="77777777" w:rsidR="00436A92" w:rsidRDefault="00436A92">
      <w:pPr>
        <w:rPr>
          <w:rFonts w:hint="eastAsia"/>
        </w:rPr>
      </w:pPr>
    </w:p>
    <w:p w14:paraId="21F5ED2F" w14:textId="77777777" w:rsidR="00436A92" w:rsidRDefault="00436A92">
      <w:pPr>
        <w:rPr>
          <w:rFonts w:hint="eastAsia"/>
        </w:rPr>
      </w:pPr>
      <w:r>
        <w:rPr>
          <w:rFonts w:hint="eastAsia"/>
        </w:rPr>
        <w:t>yòu zǐ nòng bīng</w:t>
      </w:r>
    </w:p>
    <w:p w14:paraId="6E5B1954" w14:textId="77777777" w:rsidR="00436A92" w:rsidRDefault="00436A92">
      <w:pPr>
        <w:rPr>
          <w:rFonts w:hint="eastAsia"/>
        </w:rPr>
      </w:pPr>
    </w:p>
    <w:p w14:paraId="4D2F498A" w14:textId="77777777" w:rsidR="00436A92" w:rsidRDefault="00436A92">
      <w:pPr>
        <w:rPr>
          <w:rFonts w:hint="eastAsia"/>
        </w:rPr>
      </w:pPr>
      <w:r>
        <w:rPr>
          <w:rFonts w:hint="eastAsia"/>
        </w:rPr>
        <w:t>稚子金盆脱晓冰，</w:t>
      </w:r>
    </w:p>
    <w:p w14:paraId="6B1356C1" w14:textId="77777777" w:rsidR="00436A92" w:rsidRDefault="00436A92">
      <w:pPr>
        <w:rPr>
          <w:rFonts w:hint="eastAsia"/>
        </w:rPr>
      </w:pPr>
    </w:p>
    <w:p w14:paraId="3441E02C" w14:textId="77777777" w:rsidR="00436A92" w:rsidRDefault="00436A92">
      <w:pPr>
        <w:rPr>
          <w:rFonts w:hint="eastAsia"/>
        </w:rPr>
      </w:pPr>
      <w:r>
        <w:rPr>
          <w:rFonts w:hint="eastAsia"/>
        </w:rPr>
        <w:t>zhū lún hóng 彩丝穿取当银钲。</w:t>
      </w:r>
    </w:p>
    <w:p w14:paraId="1CBF8CFA" w14:textId="77777777" w:rsidR="00436A92" w:rsidRDefault="00436A92">
      <w:pPr>
        <w:rPr>
          <w:rFonts w:hint="eastAsia"/>
        </w:rPr>
      </w:pPr>
    </w:p>
    <w:p w14:paraId="5F3A442F" w14:textId="77777777" w:rsidR="00436A92" w:rsidRDefault="00436A92">
      <w:pPr>
        <w:rPr>
          <w:rFonts w:hint="eastAsia"/>
        </w:rPr>
      </w:pPr>
      <w:r>
        <w:rPr>
          <w:rFonts w:hint="eastAsia"/>
        </w:rPr>
        <w:t>cháo shēng 磬穿林响易销，</w:t>
      </w:r>
    </w:p>
    <w:p w14:paraId="6E796989" w14:textId="77777777" w:rsidR="00436A92" w:rsidRDefault="00436A92">
      <w:pPr>
        <w:rPr>
          <w:rFonts w:hint="eastAsia"/>
        </w:rPr>
      </w:pPr>
    </w:p>
    <w:p w14:paraId="227A154C" w14:textId="77777777" w:rsidR="00436A92" w:rsidRDefault="00436A92">
      <w:pPr>
        <w:rPr>
          <w:rFonts w:hint="eastAsia"/>
        </w:rPr>
      </w:pPr>
      <w:r>
        <w:rPr>
          <w:rFonts w:hint="eastAsia"/>
        </w:rPr>
        <w:t>zhèng fā xīn jiào 急走追黄蝶。</w:t>
      </w:r>
    </w:p>
    <w:p w14:paraId="69F117F9" w14:textId="77777777" w:rsidR="00436A92" w:rsidRDefault="00436A92">
      <w:pPr>
        <w:rPr>
          <w:rFonts w:hint="eastAsia"/>
        </w:rPr>
      </w:pPr>
    </w:p>
    <w:p w14:paraId="202BBDAC" w14:textId="77777777" w:rsidR="00436A92" w:rsidRDefault="00436A92">
      <w:pPr>
        <w:rPr>
          <w:rFonts w:hint="eastAsia"/>
        </w:rPr>
      </w:pPr>
      <w:r>
        <w:rPr>
          <w:rFonts w:hint="eastAsia"/>
        </w:rPr>
        <w:t>*注：原诗第四句存在版本差异，此处以“稚子金盆脱晓冰，彩丝穿取当银钲。敲成玉磬穿林响，忽作玻璃碎地声”为准。若需完整四句，可参考通行版本。</w:t>
      </w:r>
    </w:p>
    <w:p w14:paraId="4085EC12" w14:textId="77777777" w:rsidR="00436A92" w:rsidRDefault="00436A92">
      <w:pPr>
        <w:rPr>
          <w:rFonts w:hint="eastAsia"/>
        </w:rPr>
      </w:pPr>
    </w:p>
    <w:p w14:paraId="5A7E47D3" w14:textId="77777777" w:rsidR="00436A92" w:rsidRDefault="00436A92">
      <w:pPr>
        <w:rPr>
          <w:rFonts w:hint="eastAsia"/>
        </w:rPr>
      </w:pPr>
    </w:p>
    <w:p w14:paraId="550F85CA" w14:textId="77777777" w:rsidR="00436A92" w:rsidRDefault="00436A92">
      <w:pPr>
        <w:rPr>
          <w:rFonts w:hint="eastAsia"/>
        </w:rPr>
      </w:pPr>
      <w:r>
        <w:rPr>
          <w:rFonts w:hint="eastAsia"/>
        </w:rPr>
        <w:t>二、诗歌内容解析</w:t>
      </w:r>
    </w:p>
    <w:p w14:paraId="5A6C445C" w14:textId="77777777" w:rsidR="00436A92" w:rsidRDefault="00436A92">
      <w:pPr>
        <w:rPr>
          <w:rFonts w:hint="eastAsia"/>
        </w:rPr>
      </w:pPr>
      <w:r>
        <w:rPr>
          <w:rFonts w:hint="eastAsia"/>
        </w:rPr>
        <w:t>首句“稚子金盆脱晓冰”中，“稚子”指孩童，“金盆”并非指金属材质，而是形容铜盆的光泽。孩童清晨从冰盆中取出冻住的冰块，冰块如脱出金盆般晶莹剔透。“彩丝穿取当银钲”，孩童用彩色丝线穿过冰块，提在手中摇晃，冰块撞击时发出清脆声响，仿佛银钲（古代铜制打击乐器）一般。</w:t>
      </w:r>
    </w:p>
    <w:p w14:paraId="130E614A" w14:textId="77777777" w:rsidR="00436A92" w:rsidRDefault="00436A92">
      <w:pPr>
        <w:rPr>
          <w:rFonts w:hint="eastAsia"/>
        </w:rPr>
      </w:pPr>
    </w:p>
    <w:p w14:paraId="6D4BE9F9" w14:textId="77777777" w:rsidR="00436A92" w:rsidRDefault="00436A92">
      <w:pPr>
        <w:rPr>
          <w:rFonts w:hint="eastAsia"/>
        </w:rPr>
      </w:pPr>
    </w:p>
    <w:p w14:paraId="4560F79C" w14:textId="77777777" w:rsidR="00436A92" w:rsidRDefault="00436A92">
      <w:pPr>
        <w:rPr>
          <w:rFonts w:hint="eastAsia"/>
        </w:rPr>
      </w:pPr>
      <w:r>
        <w:rPr>
          <w:rFonts w:hint="eastAsia"/>
        </w:rPr>
        <w:t>后两句转为动态描写：“敲成玉磬穿林响，忽作玻璃碎地声。”孩童将冰块当作玉磬敲击，声音在树林间回响。然而冰块突然落地摔碎，声若玻璃破碎，既写出了儿童嬉戏时的专注与惊喜，又暗含对自然物象易逝的感慨。</w:t>
      </w:r>
    </w:p>
    <w:p w14:paraId="2E574BCD" w14:textId="77777777" w:rsidR="00436A92" w:rsidRDefault="00436A92">
      <w:pPr>
        <w:rPr>
          <w:rFonts w:hint="eastAsia"/>
        </w:rPr>
      </w:pPr>
    </w:p>
    <w:p w14:paraId="38DB5A42" w14:textId="77777777" w:rsidR="00436A92" w:rsidRDefault="00436A92">
      <w:pPr>
        <w:rPr>
          <w:rFonts w:hint="eastAsia"/>
        </w:rPr>
      </w:pPr>
    </w:p>
    <w:p w14:paraId="0A5CE250" w14:textId="77777777" w:rsidR="00436A92" w:rsidRDefault="00436A92">
      <w:pPr>
        <w:rPr>
          <w:rFonts w:hint="eastAsia"/>
        </w:rPr>
      </w:pPr>
      <w:r>
        <w:rPr>
          <w:rFonts w:hint="eastAsia"/>
        </w:rPr>
        <w:t>三、语言艺术与修辞手法</w:t>
      </w:r>
    </w:p>
    <w:p w14:paraId="72B5CE25" w14:textId="77777777" w:rsidR="00436A92" w:rsidRDefault="00436A92">
      <w:pPr>
        <w:rPr>
          <w:rFonts w:hint="eastAsia"/>
        </w:rPr>
      </w:pPr>
      <w:r>
        <w:rPr>
          <w:rFonts w:hint="eastAsia"/>
        </w:rPr>
        <w:t>诗歌通过“稚子”与“银钲”“玉磬”等意象的对比，形成天真与雅致的反差美感。“穿林响”的听觉描写与“玻璃碎地”的视觉冲击，共同构建出立体的童趣场景。杨万里善用通感手法，如“彩丝穿取”将触觉转化为视觉画面，“敲成玉磬”以听觉比喻动态。</w:t>
      </w:r>
    </w:p>
    <w:p w14:paraId="2B649F31" w14:textId="77777777" w:rsidR="00436A92" w:rsidRDefault="00436A92">
      <w:pPr>
        <w:rPr>
          <w:rFonts w:hint="eastAsia"/>
        </w:rPr>
      </w:pPr>
    </w:p>
    <w:p w14:paraId="6C58F26E" w14:textId="77777777" w:rsidR="00436A92" w:rsidRDefault="00436A92">
      <w:pPr>
        <w:rPr>
          <w:rFonts w:hint="eastAsia"/>
        </w:rPr>
      </w:pPr>
    </w:p>
    <w:p w14:paraId="0E9F0922" w14:textId="77777777" w:rsidR="00436A92" w:rsidRDefault="00436A92">
      <w:pPr>
        <w:rPr>
          <w:rFonts w:hint="eastAsia"/>
        </w:rPr>
      </w:pPr>
      <w:r>
        <w:rPr>
          <w:rFonts w:hint="eastAsia"/>
        </w:rPr>
        <w:t>诗中叠音词如“脱晓”“穿林”增强节奏感，“玻璃碎地”的脆响则强化了瞬间变化的戏剧性。诗人未直接褒贬儿童行为，而是通过细节白描传递情感，使读者既能感受孩童的天真烂漫，又隐约察觉冰块易碎的隐喻——快乐或许短暂，但童心永恒。</w:t>
      </w:r>
    </w:p>
    <w:p w14:paraId="337E81B4" w14:textId="77777777" w:rsidR="00436A92" w:rsidRDefault="00436A92">
      <w:pPr>
        <w:rPr>
          <w:rFonts w:hint="eastAsia"/>
        </w:rPr>
      </w:pPr>
    </w:p>
    <w:p w14:paraId="7036C9BB" w14:textId="77777777" w:rsidR="00436A92" w:rsidRDefault="00436A92">
      <w:pPr>
        <w:rPr>
          <w:rFonts w:hint="eastAsia"/>
        </w:rPr>
      </w:pPr>
    </w:p>
    <w:p w14:paraId="10B3F897" w14:textId="77777777" w:rsidR="00436A92" w:rsidRDefault="00436A92">
      <w:pPr>
        <w:rPr>
          <w:rFonts w:hint="eastAsia"/>
        </w:rPr>
      </w:pPr>
      <w:r>
        <w:rPr>
          <w:rFonts w:hint="eastAsia"/>
        </w:rPr>
        <w:t>四、主题思想与文化内涵</w:t>
      </w:r>
    </w:p>
    <w:p w14:paraId="3AB2A032" w14:textId="77777777" w:rsidR="00436A92" w:rsidRDefault="00436A92">
      <w:pPr>
        <w:rPr>
          <w:rFonts w:hint="eastAsia"/>
        </w:rPr>
      </w:pPr>
      <w:r>
        <w:rPr>
          <w:rFonts w:hint="eastAsia"/>
        </w:rPr>
        <w:t>此诗表面写稚子嬉冰，实则蕴含对生命纯真状态的礼赞。宋代文人常借童趣诗反思成人世界的规训，杨万里笔下的孩童纯粹而充满探索欲，与自然互动不带功利性。冰块从取用到碎裂的过程，暗合禅宗“无常观”，提醒世人珍惜当下瞬间。</w:t>
      </w:r>
    </w:p>
    <w:p w14:paraId="4E1FA1AE" w14:textId="77777777" w:rsidR="00436A92" w:rsidRDefault="00436A92">
      <w:pPr>
        <w:rPr>
          <w:rFonts w:hint="eastAsia"/>
        </w:rPr>
      </w:pPr>
    </w:p>
    <w:p w14:paraId="0F750200" w14:textId="77777777" w:rsidR="00436A92" w:rsidRDefault="00436A92">
      <w:pPr>
        <w:rPr>
          <w:rFonts w:hint="eastAsia"/>
        </w:rPr>
      </w:pPr>
    </w:p>
    <w:p w14:paraId="56951CBF" w14:textId="77777777" w:rsidR="00436A92" w:rsidRDefault="00436A92">
      <w:pPr>
        <w:rPr>
          <w:rFonts w:hint="eastAsia"/>
        </w:rPr>
      </w:pPr>
      <w:r>
        <w:rPr>
          <w:rFonts w:hint="eastAsia"/>
        </w:rPr>
        <w:t>在音韵层面，全诗平仄协调，尾字“钲”“响”“声”押平水韵上声，但实际流传中更注重口语化表达，这正是杨万里“诚斋体”打破格律束缚的体现。诗句节奏明快，朗朗上口，至今仍是儿童启蒙教育中的经典篇目。</w:t>
      </w:r>
    </w:p>
    <w:p w14:paraId="18CC91DD" w14:textId="77777777" w:rsidR="00436A92" w:rsidRDefault="00436A92">
      <w:pPr>
        <w:rPr>
          <w:rFonts w:hint="eastAsia"/>
        </w:rPr>
      </w:pPr>
    </w:p>
    <w:p w14:paraId="7599DADB" w14:textId="77777777" w:rsidR="00436A92" w:rsidRDefault="00436A92">
      <w:pPr>
        <w:rPr>
          <w:rFonts w:hint="eastAsia"/>
        </w:rPr>
      </w:pPr>
    </w:p>
    <w:p w14:paraId="5731BD01" w14:textId="77777777" w:rsidR="00436A92" w:rsidRDefault="00436A92">
      <w:pPr>
        <w:rPr>
          <w:rFonts w:hint="eastAsia"/>
        </w:rPr>
      </w:pPr>
      <w:r>
        <w:rPr>
          <w:rFonts w:hint="eastAsia"/>
        </w:rPr>
        <w:t>五、现代教育意义</w:t>
      </w:r>
    </w:p>
    <w:p w14:paraId="2FA2CBE0" w14:textId="77777777" w:rsidR="00436A92" w:rsidRDefault="00436A92">
      <w:pPr>
        <w:rPr>
          <w:rFonts w:hint="eastAsia"/>
        </w:rPr>
      </w:pPr>
      <w:r>
        <w:rPr>
          <w:rFonts w:hint="eastAsia"/>
        </w:rPr>
        <w:t>《稚子弄冰》在当代具有双重价值：文学教育方面，其意象生动是训练儿童语感的优秀素材；精神培育方面，“稚子”形象可引导现代儿童重拾对自然的感知力。教学时可设计“冰块声效实验”“彩丝创意编织”等跨学科活动，将诗中具象转化为可体验的学习场景。</w:t>
      </w:r>
    </w:p>
    <w:p w14:paraId="6725F873" w14:textId="77777777" w:rsidR="00436A92" w:rsidRDefault="00436A92">
      <w:pPr>
        <w:rPr>
          <w:rFonts w:hint="eastAsia"/>
        </w:rPr>
      </w:pPr>
    </w:p>
    <w:p w14:paraId="7A5409D7" w14:textId="77777777" w:rsidR="00436A92" w:rsidRDefault="00436A92">
      <w:pPr>
        <w:rPr>
          <w:rFonts w:hint="eastAsia"/>
        </w:rPr>
      </w:pPr>
    </w:p>
    <w:p w14:paraId="7F730610" w14:textId="77777777" w:rsidR="00436A92" w:rsidRDefault="00436A92">
      <w:pPr>
        <w:rPr>
          <w:rFonts w:hint="eastAsia"/>
        </w:rPr>
      </w:pPr>
      <w:r>
        <w:rPr>
          <w:rFonts w:hint="eastAsia"/>
        </w:rPr>
        <w:t>当代改编版（如增加英文对照注释）更利于国际传播，例如将“银钲玉磬”解释为古代打击乐器，通过比较中西儿童游戏差异（如中国冰嬉与北欧雪橇），拓宽文化理解维度。这种古今对话方式，使古典诗词焕发新的生命力。</w:t>
      </w:r>
    </w:p>
    <w:p w14:paraId="2DE66207" w14:textId="77777777" w:rsidR="00436A92" w:rsidRDefault="00436A92">
      <w:pPr>
        <w:rPr>
          <w:rFonts w:hint="eastAsia"/>
        </w:rPr>
      </w:pPr>
    </w:p>
    <w:p w14:paraId="3D2185EE" w14:textId="77777777" w:rsidR="00436A92" w:rsidRDefault="00436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3C5F5" w14:textId="77777777" w:rsidR="00436A92" w:rsidRDefault="00436A92">
      <w:pPr>
        <w:rPr>
          <w:rFonts w:hint="eastAsia"/>
        </w:rPr>
      </w:pPr>
    </w:p>
    <w:p w14:paraId="7EC2DAFD" w14:textId="77777777" w:rsidR="00436A92" w:rsidRDefault="00436A92">
      <w:pPr>
        <w:rPr>
          <w:rFonts w:hint="eastAsia"/>
        </w:rPr>
      </w:pPr>
      <w:r>
        <w:rPr>
          <w:rFonts w:hint="eastAsia"/>
        </w:rPr>
        <w:t>（注：此版本包含完整四联解析，若需严格对应原诗四句格式，需调整第三段引用内容。若指定仅采用两联版本，可相应删减篇幅。）</w:t>
      </w:r>
    </w:p>
    <w:p w14:paraId="150461CC" w14:textId="77777777" w:rsidR="00436A92" w:rsidRDefault="00436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A203F" w14:textId="14582807" w:rsidR="00C05D12" w:rsidRDefault="00C05D12"/>
    <w:sectPr w:rsidR="00C0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12"/>
    <w:rsid w:val="00277131"/>
    <w:rsid w:val="00436A92"/>
    <w:rsid w:val="00C0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490D4-A0D3-405D-AFA8-3D941376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