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93CB" w14:textId="77777777" w:rsidR="00C9302A" w:rsidRDefault="00C9302A">
      <w:pPr>
        <w:rPr>
          <w:rFonts w:hint="eastAsia"/>
        </w:rPr>
      </w:pPr>
      <w:r>
        <w:rPr>
          <w:rFonts w:hint="eastAsia"/>
        </w:rPr>
        <w:t>知有儿童挑促织的拼音</w:t>
      </w:r>
    </w:p>
    <w:p w14:paraId="0C9966BF" w14:textId="77777777" w:rsidR="00C9302A" w:rsidRDefault="00C9302A">
      <w:pPr>
        <w:rPr>
          <w:rFonts w:hint="eastAsia"/>
        </w:rPr>
      </w:pPr>
      <w:r>
        <w:rPr>
          <w:rFonts w:hint="eastAsia"/>
        </w:rPr>
        <w:t>“知有儿童挑促织”的拼音是“zhī yǒu ér tóng tiǎo cù zhī ”。这句诗出自南宋诗人叶绍翁的《夜书所见》，全诗为“萧萧梧叶送寒声，江上秋风动客情。知有儿童挑促织，夜深篱落一灯明。”这首诗是诗人客居异乡，静夜感秋所作，通过描写秋风中落叶、儿童捉蟋蟀等景象，抒发了羁旅之愁和思乡之情。</w:t>
      </w:r>
    </w:p>
    <w:p w14:paraId="58FF3CC2" w14:textId="77777777" w:rsidR="00C9302A" w:rsidRDefault="00C9302A">
      <w:pPr>
        <w:rPr>
          <w:rFonts w:hint="eastAsia"/>
        </w:rPr>
      </w:pPr>
    </w:p>
    <w:p w14:paraId="49A5A3B7" w14:textId="77777777" w:rsidR="00C9302A" w:rsidRDefault="00C9302A">
      <w:pPr>
        <w:rPr>
          <w:rFonts w:hint="eastAsia"/>
        </w:rPr>
      </w:pPr>
    </w:p>
    <w:p w14:paraId="2A495E12" w14:textId="77777777" w:rsidR="00C9302A" w:rsidRDefault="00C9302A">
      <w:pPr>
        <w:rPr>
          <w:rFonts w:hint="eastAsia"/>
        </w:rPr>
      </w:pPr>
      <w:r>
        <w:rPr>
          <w:rFonts w:hint="eastAsia"/>
        </w:rPr>
        <w:t>诗句解析</w:t>
      </w:r>
    </w:p>
    <w:p w14:paraId="1F660996" w14:textId="77777777" w:rsidR="00C9302A" w:rsidRDefault="00C9302A">
      <w:pPr>
        <w:rPr>
          <w:rFonts w:hint="eastAsia"/>
        </w:rPr>
      </w:pPr>
      <w:r>
        <w:rPr>
          <w:rFonts w:hint="eastAsia"/>
        </w:rPr>
        <w:t>“知有儿童挑促织”，一个“知”字，仿佛诗人隔着时空，知晓了不远处孩童们捉蟋蟀的欢乐情景。儿童，是充满活力与生机的象征，他们的玩耍在这静谧的秋夜中显得格外亮眼。“挑促织”这三个字，“挑”字极为传神，生动地描绘出孩子们用细枝或草茎等去逗引、拨弄蟋蟀的场景，细腻地展现出孩子们专注投入又兴奋好奇的样子。蟋蟀，在古代被称为“促织”，因为其叫声仿佛在催促人们快点织布做衣，为过冬做准备，这里也体现出秋天的时令特征。</w:t>
      </w:r>
    </w:p>
    <w:p w14:paraId="625546AB" w14:textId="77777777" w:rsidR="00C9302A" w:rsidRDefault="00C9302A">
      <w:pPr>
        <w:rPr>
          <w:rFonts w:hint="eastAsia"/>
        </w:rPr>
      </w:pPr>
    </w:p>
    <w:p w14:paraId="16050907" w14:textId="77777777" w:rsidR="00C9302A" w:rsidRDefault="00C9302A">
      <w:pPr>
        <w:rPr>
          <w:rFonts w:hint="eastAsia"/>
        </w:rPr>
      </w:pPr>
    </w:p>
    <w:p w14:paraId="33BD9020" w14:textId="77777777" w:rsidR="00C9302A" w:rsidRDefault="00C9302A">
      <w:pPr>
        <w:rPr>
          <w:rFonts w:hint="eastAsia"/>
        </w:rPr>
      </w:pPr>
      <w:r>
        <w:rPr>
          <w:rFonts w:hint="eastAsia"/>
        </w:rPr>
        <w:t>儿童与成人世界的对比</w:t>
      </w:r>
    </w:p>
    <w:p w14:paraId="1A6CE12E" w14:textId="77777777" w:rsidR="00C9302A" w:rsidRDefault="00C9302A">
      <w:pPr>
        <w:rPr>
          <w:rFonts w:hint="eastAsia"/>
        </w:rPr>
      </w:pPr>
      <w:r>
        <w:rPr>
          <w:rFonts w:hint="eastAsia"/>
        </w:rPr>
        <w:t>在这首诗中，儿童的欢乐与诗人的羁旅愁思形成了鲜明的对比。诗人在秋风中倍感孤独寂寞，而孩子们却全然沉浸在自己的小世界里，尽情享受着捉蟋蟀的乐趣。这种对比更加强化了诗人内心的孤寂与思乡之情。孩子的纯真无邪和无忧无虑，让远离家乡的诗人无比怀念故乡的温馨和宁静。此时，那夜深人静中亮着的一盏灯，不仅照亮了孩子们捉蟋蟀的地方，也让诗人的思绪飘向了远方，怀念起在家乡的童年时光，以及那些与家人一起度过的温暖日子。</w:t>
      </w:r>
    </w:p>
    <w:p w14:paraId="5C7B2BAA" w14:textId="77777777" w:rsidR="00C9302A" w:rsidRDefault="00C9302A">
      <w:pPr>
        <w:rPr>
          <w:rFonts w:hint="eastAsia"/>
        </w:rPr>
      </w:pPr>
    </w:p>
    <w:p w14:paraId="4CC69BDC" w14:textId="77777777" w:rsidR="00C9302A" w:rsidRDefault="00C9302A">
      <w:pPr>
        <w:rPr>
          <w:rFonts w:hint="eastAsia"/>
        </w:rPr>
      </w:pPr>
    </w:p>
    <w:p w14:paraId="56D757A1" w14:textId="77777777" w:rsidR="00C9302A" w:rsidRDefault="00C9302A">
      <w:pPr>
        <w:rPr>
          <w:rFonts w:hint="eastAsia"/>
        </w:rPr>
      </w:pPr>
      <w:r>
        <w:rPr>
          <w:rFonts w:hint="eastAsia"/>
        </w:rPr>
        <w:t>文化与民俗意义</w:t>
      </w:r>
    </w:p>
    <w:p w14:paraId="316E56C6" w14:textId="77777777" w:rsidR="00C9302A" w:rsidRDefault="00C9302A">
      <w:pPr>
        <w:rPr>
          <w:rFonts w:hint="eastAsia"/>
        </w:rPr>
      </w:pPr>
      <w:r>
        <w:rPr>
          <w:rFonts w:hint="eastAsia"/>
        </w:rPr>
        <w:t>“挑促织”这一行为，也反映出了古代的一些文化与民俗。在古代，捉蟋蟀不仅仅是一种儿童的娱乐活动，还与斗蟋蟀的传统习俗相关。斗蟋蟀在宋元时期逐渐流行，成为了民间一项充满趣味的娱乐项目。到了明清时期，更是达到了鼎盛。所以在古代儿童的心中，“挑促织”可能还承载着未来能捕捉到好蟋蟀去参加斗蟋蟀活动的期待。这一小小的画面，蕴含着丰富的历史文化信息，让我们看到了古代民间生活的生动场景和文化传承。</w:t>
      </w:r>
    </w:p>
    <w:p w14:paraId="33FF41D7" w14:textId="77777777" w:rsidR="00C9302A" w:rsidRDefault="00C9302A">
      <w:pPr>
        <w:rPr>
          <w:rFonts w:hint="eastAsia"/>
        </w:rPr>
      </w:pPr>
    </w:p>
    <w:p w14:paraId="6FA2D569" w14:textId="77777777" w:rsidR="00C9302A" w:rsidRDefault="00C9302A">
      <w:pPr>
        <w:rPr>
          <w:rFonts w:hint="eastAsia"/>
        </w:rPr>
      </w:pPr>
    </w:p>
    <w:p w14:paraId="026CE6FF" w14:textId="77777777" w:rsidR="00C9302A" w:rsidRDefault="00C9302A">
      <w:pPr>
        <w:rPr>
          <w:rFonts w:hint="eastAsia"/>
        </w:rPr>
      </w:pPr>
      <w:r>
        <w:rPr>
          <w:rFonts w:hint="eastAsia"/>
        </w:rPr>
        <w:t>总结与感悟</w:t>
      </w:r>
    </w:p>
    <w:p w14:paraId="7167300B" w14:textId="77777777" w:rsidR="00C9302A" w:rsidRDefault="00C9302A">
      <w:pPr>
        <w:rPr>
          <w:rFonts w:hint="eastAsia"/>
        </w:rPr>
      </w:pPr>
      <w:r>
        <w:rPr>
          <w:rFonts w:hint="eastAsia"/>
        </w:rPr>
        <w:t>“知有儿童挑促织”这一诗句，短短七个字，犹如一幅生动的画卷，在我们眼前徐徐展开。它以简洁而富有表现力的语言，不仅勾勒出儿童捉蟋蟀的天真画面，更蕴含着诗人深深的情感。当我们吟诵这句诗时，仿佛穿越时空，回到了南宋那个宁静的秋夜，感受到了诗人内心的复杂情感。同时，也让我们看到了古代文化的传承与延续。它让我们明白，无论是时光如何流转，儿童的天真烂漫和亲情乡情的温暖都是永恒的主题。这句诗也提醒着我们珍惜生活中的美好瞬间，用心去感受身边的温暖与快乐。</w:t>
      </w:r>
    </w:p>
    <w:p w14:paraId="24F82ED8" w14:textId="77777777" w:rsidR="00C9302A" w:rsidRDefault="00C9302A">
      <w:pPr>
        <w:rPr>
          <w:rFonts w:hint="eastAsia"/>
        </w:rPr>
      </w:pPr>
    </w:p>
    <w:p w14:paraId="41B11501" w14:textId="77777777" w:rsidR="00C9302A" w:rsidRDefault="00C93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0293B" w14:textId="6029E132" w:rsidR="0094006C" w:rsidRDefault="0094006C"/>
    <w:sectPr w:rsidR="0094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6C"/>
    <w:rsid w:val="00277131"/>
    <w:rsid w:val="0094006C"/>
    <w:rsid w:val="00C9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D68C2-977D-4E5D-B881-3CF01F1C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