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136406">
      <w:pPr>
        <w:rPr>
          <w:rFonts w:hint="eastAsia" w:eastAsiaTheme="minorEastAsia"/>
          <w:lang w:eastAsia="zh-CN"/>
        </w:rPr>
      </w:pPr>
      <w:bookmarkStart w:id="0" w:name="_GoBack"/>
      <w:bookmarkEnd w:id="0"/>
    </w:p>
    <w:p w14:paraId="120CCEAF">
      <w:pPr>
        <w:rPr>
          <w:rFonts w:hint="eastAsia"/>
          <w:lang w:eastAsia="zh-CN"/>
        </w:rPr>
      </w:pPr>
      <w:r>
        <w:rPr>
          <w:rFonts w:hint="eastAsia"/>
          <w:lang w:eastAsia="zh-CN"/>
        </w:rPr>
        <w:tab/>
        <w:t>画的拼音拼写怎么写的</w:t>
      </w:r>
    </w:p>
    <w:p w14:paraId="039970E5">
      <w:pPr>
        <w:rPr>
          <w:rFonts w:hint="eastAsia"/>
          <w:lang w:eastAsia="zh-CN"/>
        </w:rPr>
      </w:pPr>
    </w:p>
    <w:p w14:paraId="50260996">
      <w:pPr>
        <w:rPr>
          <w:rFonts w:hint="eastAsia"/>
          <w:lang w:eastAsia="zh-CN"/>
        </w:rPr>
      </w:pPr>
    </w:p>
    <w:p w14:paraId="06A0C715">
      <w:pPr>
        <w:rPr>
          <w:rFonts w:hint="eastAsia"/>
          <w:lang w:eastAsia="zh-CN"/>
        </w:rPr>
      </w:pPr>
      <w:r>
        <w:rPr>
          <w:rFonts w:hint="eastAsia"/>
          <w:lang w:eastAsia="zh-CN"/>
        </w:rPr>
        <w:tab/>
        <w:t>“画”的拼音是 “huà”，由声母 “h” 和韵母 “ua” 以及声调 “ˋ” 组成，这个看似简单的二字词汇，不仅是日常交流中的高频词汇，更是承载人类历史、情感与创造力的重要载体。无论是传统水墨还是现代数字艺术，画作始终以独特的语言跨越时空，连接着不同文明与思想的碰撞。</w:t>
      </w:r>
    </w:p>
    <w:p w14:paraId="758531A9">
      <w:pPr>
        <w:rPr>
          <w:rFonts w:hint="eastAsia"/>
          <w:lang w:eastAsia="zh-CN"/>
        </w:rPr>
      </w:pPr>
    </w:p>
    <w:p w14:paraId="7D7A9E33">
      <w:pPr>
        <w:rPr>
          <w:rFonts w:hint="eastAsia"/>
          <w:lang w:eastAsia="zh-CN"/>
        </w:rPr>
      </w:pPr>
    </w:p>
    <w:p w14:paraId="041E1C99">
      <w:pPr>
        <w:rPr>
          <w:rFonts w:hint="eastAsia"/>
          <w:lang w:eastAsia="zh-CN"/>
        </w:rPr>
      </w:pPr>
    </w:p>
    <w:p w14:paraId="78041E1F">
      <w:pPr>
        <w:rPr>
          <w:rFonts w:hint="eastAsia"/>
          <w:lang w:eastAsia="zh-CN"/>
        </w:rPr>
      </w:pPr>
      <w:r>
        <w:rPr>
          <w:rFonts w:hint="eastAsia"/>
          <w:lang w:eastAsia="zh-CN"/>
        </w:rPr>
        <w:tab/>
        <w:t>拼音规则中的细节解读</w:t>
      </w:r>
    </w:p>
    <w:p w14:paraId="107EA9B2">
      <w:pPr>
        <w:rPr>
          <w:rFonts w:hint="eastAsia"/>
          <w:lang w:eastAsia="zh-CN"/>
        </w:rPr>
      </w:pPr>
    </w:p>
    <w:p w14:paraId="385ED5BA">
      <w:pPr>
        <w:rPr>
          <w:rFonts w:hint="eastAsia"/>
          <w:lang w:eastAsia="zh-CN"/>
        </w:rPr>
      </w:pPr>
    </w:p>
    <w:p w14:paraId="385FD3D5">
      <w:pPr>
        <w:rPr>
          <w:rFonts w:hint="eastAsia"/>
          <w:lang w:eastAsia="zh-CN"/>
        </w:rPr>
      </w:pPr>
      <w:r>
        <w:rPr>
          <w:rFonts w:hint="eastAsia"/>
          <w:lang w:eastAsia="zh-CN"/>
        </w:rPr>
        <w:tab/>
        <w:t>在普通话拼音里，“画”的发音遵循“声母+介母+韵母+声调”的结构。“h”属于舌根音，发音时需让气流摩擦舌根部位；“ua”为复韵母，由开口呼“u”与合口呼“a”结合而成，发音时要注意过渡自然；声调符号“ˋ”标注在韵腹上，表示去声的下降调型（音高由高转低）。特别注意不要与“画”的另一个读音“huā”（如“画花”）混淆，需根据语境准确判断。</w:t>
      </w:r>
    </w:p>
    <w:p w14:paraId="36921D0E">
      <w:pPr>
        <w:rPr>
          <w:rFonts w:hint="eastAsia"/>
          <w:lang w:eastAsia="zh-CN"/>
        </w:rPr>
      </w:pPr>
    </w:p>
    <w:p w14:paraId="68E79AA7">
      <w:pPr>
        <w:rPr>
          <w:rFonts w:hint="eastAsia"/>
          <w:lang w:eastAsia="zh-CN"/>
        </w:rPr>
      </w:pPr>
    </w:p>
    <w:p w14:paraId="663DA2BC">
      <w:pPr>
        <w:rPr>
          <w:rFonts w:hint="eastAsia"/>
          <w:lang w:eastAsia="zh-CN"/>
        </w:rPr>
      </w:pPr>
    </w:p>
    <w:p w14:paraId="6F0DA5E1">
      <w:pPr>
        <w:rPr>
          <w:rFonts w:hint="eastAsia"/>
          <w:lang w:eastAsia="zh-CN"/>
        </w:rPr>
      </w:pPr>
      <w:r>
        <w:rPr>
          <w:rFonts w:hint="eastAsia"/>
          <w:lang w:eastAsia="zh-CN"/>
        </w:rPr>
        <w:tab/>
        <w:t>文字学视角下的“画”字本源</w:t>
      </w:r>
    </w:p>
    <w:p w14:paraId="26BC2DDE">
      <w:pPr>
        <w:rPr>
          <w:rFonts w:hint="eastAsia"/>
          <w:lang w:eastAsia="zh-CN"/>
        </w:rPr>
      </w:pPr>
    </w:p>
    <w:p w14:paraId="5AAAAA12">
      <w:pPr>
        <w:rPr>
          <w:rFonts w:hint="eastAsia"/>
          <w:lang w:eastAsia="zh-CN"/>
        </w:rPr>
      </w:pPr>
    </w:p>
    <w:p w14:paraId="1752041E">
      <w:pPr>
        <w:rPr>
          <w:rFonts w:hint="eastAsia"/>
          <w:lang w:eastAsia="zh-CN"/>
        </w:rPr>
      </w:pPr>
      <w:r>
        <w:rPr>
          <w:rFonts w:hint="eastAsia"/>
          <w:lang w:eastAsia="zh-CN"/>
        </w:rPr>
        <w:tab/>
        <w:t>从甲骨文到繁体汉字，“画”字始终保持着“手执笔绘图”的象形特征。篆书的“畫”左侧为“畫”，表示用笔描绘，右侧“畫”则象征着规则与秩序。这种造字逻辑揭示出古人将绘画视为一种兼具技术性与文化性的活动。《说文解字》进一步阐释道：“画，界也。”暗示着早期绘画具有划分领域、界定边界的实用功能。</w:t>
      </w:r>
    </w:p>
    <w:p w14:paraId="5BB5AD57">
      <w:pPr>
        <w:rPr>
          <w:rFonts w:hint="eastAsia"/>
          <w:lang w:eastAsia="zh-CN"/>
        </w:rPr>
      </w:pPr>
    </w:p>
    <w:p w14:paraId="11F3BBE6">
      <w:pPr>
        <w:rPr>
          <w:rFonts w:hint="eastAsia"/>
          <w:lang w:eastAsia="zh-CN"/>
        </w:rPr>
      </w:pPr>
    </w:p>
    <w:p w14:paraId="4C99D466">
      <w:pPr>
        <w:rPr>
          <w:rFonts w:hint="eastAsia"/>
          <w:lang w:eastAsia="zh-CN"/>
        </w:rPr>
      </w:pPr>
    </w:p>
    <w:p w14:paraId="2C992B0E">
      <w:pPr>
        <w:rPr>
          <w:rFonts w:hint="eastAsia"/>
          <w:lang w:eastAsia="zh-CN"/>
        </w:rPr>
      </w:pPr>
      <w:r>
        <w:rPr>
          <w:rFonts w:hint="eastAsia"/>
          <w:lang w:eastAsia="zh-CN"/>
        </w:rPr>
        <w:tab/>
        <w:t>艺术实践中的多重含义</w:t>
      </w:r>
    </w:p>
    <w:p w14:paraId="10CCCF60">
      <w:pPr>
        <w:rPr>
          <w:rFonts w:hint="eastAsia"/>
          <w:lang w:eastAsia="zh-CN"/>
        </w:rPr>
      </w:pPr>
    </w:p>
    <w:p w14:paraId="3C994878">
      <w:pPr>
        <w:rPr>
          <w:rFonts w:hint="eastAsia"/>
          <w:lang w:eastAsia="zh-CN"/>
        </w:rPr>
      </w:pPr>
    </w:p>
    <w:p w14:paraId="55E02D8E">
      <w:pPr>
        <w:rPr>
          <w:rFonts w:hint="eastAsia"/>
          <w:lang w:eastAsia="zh-CN"/>
        </w:rPr>
      </w:pPr>
      <w:r>
        <w:rPr>
          <w:rFonts w:hint="eastAsia"/>
          <w:lang w:eastAsia="zh-CN"/>
        </w:rPr>
        <w:tab/>
        <w:t>现代语境下，“画”具有多重维度：既指传统笔墨纸砚创作的工笔重彩，也涵盖油画、版画等西洋技法；可以是街头涂鸦的即兴表达，也能幻化为AI算法生成的数字奇观。艺术家徐冰曾说：“当代艺术的核心在于重新定义绘画的边界。”这句话恰好印证了“画”在当代文化中的动态演进——当区块链技术赋予NFT作品唯一属性时，虚拟世界的数字图像同样拥有被称之为“画”的资格。</w:t>
      </w:r>
    </w:p>
    <w:p w14:paraId="1E215AE1">
      <w:pPr>
        <w:rPr>
          <w:rFonts w:hint="eastAsia"/>
          <w:lang w:eastAsia="zh-CN"/>
        </w:rPr>
      </w:pPr>
    </w:p>
    <w:p w14:paraId="30DFB56C">
      <w:pPr>
        <w:rPr>
          <w:rFonts w:hint="eastAsia"/>
          <w:lang w:eastAsia="zh-CN"/>
        </w:rPr>
      </w:pPr>
    </w:p>
    <w:p w14:paraId="46C36C2E">
      <w:pPr>
        <w:rPr>
          <w:rFonts w:hint="eastAsia"/>
          <w:lang w:eastAsia="zh-CN"/>
        </w:rPr>
      </w:pPr>
    </w:p>
    <w:p w14:paraId="1B5F3958">
      <w:pPr>
        <w:rPr>
          <w:rFonts w:hint="eastAsia"/>
          <w:lang w:eastAsia="zh-CN"/>
        </w:rPr>
      </w:pPr>
      <w:r>
        <w:rPr>
          <w:rFonts w:hint="eastAsia"/>
          <w:lang w:eastAsia="zh-CN"/>
        </w:rPr>
        <w:tab/>
        <w:t>跨学科应用的文化张力</w:t>
      </w:r>
    </w:p>
    <w:p w14:paraId="58915F17">
      <w:pPr>
        <w:rPr>
          <w:rFonts w:hint="eastAsia"/>
          <w:lang w:eastAsia="zh-CN"/>
        </w:rPr>
      </w:pPr>
    </w:p>
    <w:p w14:paraId="34D961E8">
      <w:pPr>
        <w:rPr>
          <w:rFonts w:hint="eastAsia"/>
          <w:lang w:eastAsia="zh-CN"/>
        </w:rPr>
      </w:pPr>
    </w:p>
    <w:p w14:paraId="009A5EAF">
      <w:pPr>
        <w:rPr>
          <w:rFonts w:hint="eastAsia"/>
          <w:lang w:eastAsia="zh-CN"/>
        </w:rPr>
      </w:pPr>
      <w:r>
        <w:rPr>
          <w:rFonts w:hint="eastAsia"/>
          <w:lang w:eastAsia="zh-CN"/>
        </w:rPr>
        <w:tab/>
        <w:t>教育系统沿用“四格漫画”培养儿童叙事能力，心理学通过绘画疗法解析潜意识符号，城市规划借用概念图景构建未来蓝图。这些应用场景不断拓展着“画”的语义版图。在戏剧舞台背后，灯光设计师需要绘制精确的灯光编程图；航天工程师也会在模拟软件上勾勒轨道轨迹——“画”的技术性内涵正借由数字化工具得到强化。</w:t>
      </w:r>
    </w:p>
    <w:p w14:paraId="1B47CA3D">
      <w:pPr>
        <w:rPr>
          <w:rFonts w:hint="eastAsia"/>
          <w:lang w:eastAsia="zh-CN"/>
        </w:rPr>
      </w:pPr>
    </w:p>
    <w:p w14:paraId="52FDE039">
      <w:pPr>
        <w:rPr>
          <w:rFonts w:hint="eastAsia"/>
          <w:lang w:eastAsia="zh-CN"/>
        </w:rPr>
      </w:pPr>
    </w:p>
    <w:p w14:paraId="6E60643E">
      <w:pPr>
        <w:rPr>
          <w:rFonts w:hint="eastAsia"/>
          <w:lang w:eastAsia="zh-CN"/>
        </w:rPr>
      </w:pPr>
    </w:p>
    <w:p w14:paraId="21D71A9A">
      <w:pPr>
        <w:rPr>
          <w:rFonts w:hint="eastAsia"/>
          <w:lang w:eastAsia="zh-CN"/>
        </w:rPr>
      </w:pPr>
      <w:r>
        <w:rPr>
          <w:rFonts w:hint="eastAsia"/>
          <w:lang w:eastAsia="zh-CN"/>
        </w:rPr>
        <w:tab/>
        <w:t>全球化语境下的文化传播</w:t>
      </w:r>
    </w:p>
    <w:p w14:paraId="28BE84B8">
      <w:pPr>
        <w:rPr>
          <w:rFonts w:hint="eastAsia"/>
          <w:lang w:eastAsia="zh-CN"/>
        </w:rPr>
      </w:pPr>
    </w:p>
    <w:p w14:paraId="4A504948">
      <w:pPr>
        <w:rPr>
          <w:rFonts w:hint="eastAsia"/>
          <w:lang w:eastAsia="zh-CN"/>
        </w:rPr>
      </w:pPr>
    </w:p>
    <w:p w14:paraId="380F7FE6">
      <w:pPr>
        <w:rPr>
          <w:rFonts w:hint="eastAsia"/>
          <w:lang w:eastAsia="zh-CN"/>
        </w:rPr>
      </w:pPr>
      <w:r>
        <w:rPr>
          <w:rFonts w:hint="eastAsia"/>
          <w:lang w:eastAsia="zh-CN"/>
        </w:rPr>
        <w:tab/>
        <w:t>丝绸之路上的敦煌壁画见证着东西方美学的交融，《清明上河图》数字展项让海外观众感受北宋市井风情。当下TikTok平台上的“ChinesePainting”标签吸引百万创作者参与，其中既有留学生临摹水墨技法，也有外国网友尝试用筷子开扇面创作。这种多元互动证明，“画”早已超越单纯的艺术形态，成为连接文化认同的桥梁。</w:t>
      </w:r>
    </w:p>
    <w:p w14:paraId="2BF66AE6">
      <w:pPr>
        <w:rPr>
          <w:rFonts w:hint="eastAsia"/>
          <w:lang w:eastAsia="zh-CN"/>
        </w:rPr>
      </w:pPr>
    </w:p>
    <w:p w14:paraId="79F633E0">
      <w:pPr>
        <w:rPr>
          <w:rFonts w:hint="eastAsia"/>
          <w:lang w:eastAsia="zh-CN"/>
        </w:rPr>
      </w:pPr>
    </w:p>
    <w:p w14:paraId="634F1D07">
      <w:pPr>
        <w:rPr>
          <w:rFonts w:hint="eastAsia"/>
          <w:lang w:eastAsia="zh-CN"/>
        </w:rPr>
      </w:pPr>
    </w:p>
    <w:p w14:paraId="242BC387">
      <w:pPr>
        <w:rPr>
          <w:rFonts w:hint="eastAsia"/>
          <w:lang w:eastAsia="zh-CN"/>
        </w:rPr>
      </w:pPr>
      <w:r>
        <w:rPr>
          <w:rFonts w:hint="eastAsia"/>
          <w:lang w:eastAsia="zh-CN"/>
        </w:rPr>
        <w:tab/>
        <w:t>未来发展的可能方向</w:t>
      </w:r>
    </w:p>
    <w:p w14:paraId="08B431FC">
      <w:pPr>
        <w:rPr>
          <w:rFonts w:hint="eastAsia"/>
          <w:lang w:eastAsia="zh-CN"/>
        </w:rPr>
      </w:pPr>
    </w:p>
    <w:p w14:paraId="190200A2">
      <w:pPr>
        <w:rPr>
          <w:rFonts w:hint="eastAsia"/>
          <w:lang w:eastAsia="zh-CN"/>
        </w:rPr>
      </w:pPr>
    </w:p>
    <w:p w14:paraId="0C428768">
      <w:pPr>
        <w:rPr>
          <w:rFonts w:hint="eastAsia"/>
          <w:lang w:eastAsia="zh-CN"/>
        </w:rPr>
      </w:pPr>
      <w:r>
        <w:rPr>
          <w:rFonts w:hint="eastAsia"/>
          <w:lang w:eastAsia="zh-CN"/>
        </w:rPr>
        <w:tab/>
        <w:t>随着脑机接口和虚拟现实技术的发展，人类或许即将进入“思维可视化”的新纪元。那时，未经双手中介的脑电波直译成图像，又将如何颠覆我们对“画”的传统认知？值得深思的是，无论载体如何变迁，真正打动人心的永远是创作注入作品的生命温度。就像八大山人的孤鸟绝食，徐悲鸿的奔马嘶鸣，这些超越技法的精神内核，才是“画”这一概念永恒的生命力所在。</w:t>
      </w:r>
    </w:p>
    <w:p w14:paraId="7724DBFA">
      <w:pPr>
        <w:rPr>
          <w:rFonts w:hint="eastAsia"/>
          <w:lang w:eastAsia="zh-CN"/>
        </w:rPr>
      </w:pPr>
    </w:p>
    <w:p w14:paraId="4D1182DF">
      <w:pPr>
        <w:rPr>
          <w:rFonts w:hint="eastAsia"/>
          <w:lang w:eastAsia="zh-CN"/>
        </w:rPr>
      </w:pPr>
    </w:p>
    <w:p w14:paraId="3CE9CBFB">
      <w:pPr>
        <w:rPr>
          <w:rFonts w:hint="eastAsia"/>
          <w:lang w:eastAsia="zh-CN"/>
        </w:rPr>
      </w:pPr>
      <w:r>
        <w:rPr>
          <w:rFonts w:hint="eastAsia"/>
          <w:lang w:eastAsia="zh-CN"/>
        </w:rPr>
        <w:t>本文是由懂得生活网（dongdeshenghuo.com）为大家创作</w:t>
      </w:r>
    </w:p>
    <w:p w14:paraId="617C5B2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6BA75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2025-08-19T13:49:19Z</dcterms:created>
  <cp:lastModifiedBy>Administrator</cp:lastModifiedBy>
  <dcterms:modified xsi:type="dcterms:W3CDTF">2025-08-19T13:49:19Z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0D0E46F1406A42339E2ADB743737D4C5_12</vt:lpwstr>
  </property>
</Properties>
</file>