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476F5">
      <w:pPr>
        <w:rPr>
          <w:rFonts w:hint="eastAsia"/>
          <w:lang w:eastAsia="zh-CN"/>
        </w:rPr>
      </w:pPr>
      <w:bookmarkStart w:id="0" w:name="_GoBack"/>
      <w:bookmarkEnd w:id="0"/>
      <w:r>
        <w:rPr>
          <w:rFonts w:hint="eastAsia"/>
          <w:lang w:eastAsia="zh-CN"/>
        </w:rPr>
        <w:t>xiàn qián的释义与重要性</w:t>
      </w:r>
    </w:p>
    <w:p w14:paraId="314949CF">
      <w:pPr>
        <w:rPr>
          <w:rFonts w:hint="eastAsia"/>
          <w:lang w:eastAsia="zh-CN"/>
        </w:rPr>
      </w:pPr>
      <w:r>
        <w:rPr>
          <w:rFonts w:hint="eastAsia"/>
          <w:lang w:eastAsia="zh-CN"/>
        </w:rPr>
        <w:t>“现钱”，拼音为“xiàn qián” ，在日常生活和经济领域中是一个极为常见且重要的概念。现钱，简单来说，就是实实在在的货币，包括现金和随时可以变现的法定货币形式。它是商品交换的媒介，具有流通手段、价值尺度等多种职能。</w:t>
      </w:r>
    </w:p>
    <w:p w14:paraId="35F4B00A">
      <w:pPr>
        <w:rPr>
          <w:rFonts w:hint="eastAsia"/>
          <w:lang w:eastAsia="zh-CN"/>
        </w:rPr>
      </w:pPr>
    </w:p>
    <w:p w14:paraId="0DE5FA60">
      <w:pPr>
        <w:rPr>
          <w:rFonts w:hint="eastAsia"/>
          <w:lang w:eastAsia="zh-CN"/>
        </w:rPr>
      </w:pPr>
      <w:r>
        <w:rPr>
          <w:rFonts w:hint="eastAsia"/>
          <w:lang w:eastAsia="zh-CN"/>
        </w:rPr>
        <w:t>在古代，现钱可能更多表现为金银、铜钱等实体货币形式，人们进行交易时，用这些实实在在的金属货币去交换所需的商品或服务。而在现代社会，现钱的形式更加多样化，除了传统的纸币和硬币外，银行账户里的活期存款等也可以视为现钱的一种电子形式，因为它们随时可以支取用于支付。</w:t>
      </w:r>
    </w:p>
    <w:p w14:paraId="370C33E8">
      <w:pPr>
        <w:rPr>
          <w:rFonts w:hint="eastAsia"/>
          <w:lang w:eastAsia="zh-CN"/>
        </w:rPr>
      </w:pPr>
    </w:p>
    <w:p w14:paraId="25E7F636">
      <w:pPr>
        <w:rPr>
          <w:rFonts w:hint="eastAsia"/>
          <w:lang w:eastAsia="zh-CN"/>
        </w:rPr>
      </w:pPr>
    </w:p>
    <w:p w14:paraId="7B76849B">
      <w:pPr>
        <w:rPr>
          <w:rFonts w:hint="eastAsia"/>
          <w:lang w:eastAsia="zh-CN"/>
        </w:rPr>
      </w:pPr>
      <w:r>
        <w:rPr>
          <w:rFonts w:hint="eastAsia"/>
          <w:lang w:eastAsia="zh-CN"/>
        </w:rPr>
        <w:t>现钱在经济生活中的作用</w:t>
      </w:r>
    </w:p>
    <w:p w14:paraId="1C3EB708">
      <w:pPr>
        <w:rPr>
          <w:rFonts w:hint="eastAsia"/>
          <w:lang w:eastAsia="zh-CN"/>
        </w:rPr>
      </w:pPr>
      <w:r>
        <w:rPr>
          <w:rFonts w:hint="eastAsia"/>
          <w:lang w:eastAsia="zh-CN"/>
        </w:rPr>
        <w:t>对于个人而言，现钱有着诸多不可或缺的作用。它是保障日常开销的基础，从购买生活用品、支付水电费到满足餐饮需求等，几乎涉及到生活的方方面面。当人们需要购买一些即时性消费的商品时，现钱的优势就凸显出来，无需借助其他支付手段，直接完成交易，方便快捷。而且，在一些特殊情况下，如偏远地区网络信号不佳，无法使用电子支付时，现钱更是能发挥关键作用。</w:t>
      </w:r>
    </w:p>
    <w:p w14:paraId="7A979216">
      <w:pPr>
        <w:rPr>
          <w:rFonts w:hint="eastAsia"/>
          <w:lang w:eastAsia="zh-CN"/>
        </w:rPr>
      </w:pPr>
    </w:p>
    <w:p w14:paraId="54DBE4AE">
      <w:pPr>
        <w:rPr>
          <w:rFonts w:hint="eastAsia"/>
          <w:lang w:eastAsia="zh-CN"/>
        </w:rPr>
      </w:pPr>
      <w:r>
        <w:rPr>
          <w:rFonts w:hint="eastAsia"/>
          <w:lang w:eastAsia="zh-CN"/>
        </w:rPr>
        <w:t>从企业角度来看，现钱如同企业的“血液”。企业运营过程中，需要用现钱支付员工工资、采购原材料、偿还短期债务等。充足的现钱储备可以确保企业日常运营的稳定，使企业能够按时履行各项义务，避免因资金短缺而导致的运营危机。同时，现钱也能为企业抓住一些突发的商业机会提供保障，例如快速收购一些有潜力的资产等。</w:t>
      </w:r>
    </w:p>
    <w:p w14:paraId="5D83B18A">
      <w:pPr>
        <w:rPr>
          <w:rFonts w:hint="eastAsia"/>
          <w:lang w:eastAsia="zh-CN"/>
        </w:rPr>
      </w:pPr>
    </w:p>
    <w:p w14:paraId="1C156D95">
      <w:pPr>
        <w:rPr>
          <w:rFonts w:hint="eastAsia"/>
          <w:lang w:eastAsia="zh-CN"/>
        </w:rPr>
      </w:pPr>
    </w:p>
    <w:p w14:paraId="28F1635B">
      <w:pPr>
        <w:rPr>
          <w:rFonts w:hint="eastAsia"/>
          <w:lang w:eastAsia="zh-CN"/>
        </w:rPr>
      </w:pPr>
      <w:r>
        <w:rPr>
          <w:rFonts w:hint="eastAsia"/>
          <w:lang w:eastAsia="zh-CN"/>
        </w:rPr>
        <w:t>现钱使用存在的问题与风险</w:t>
      </w:r>
    </w:p>
    <w:p w14:paraId="420E4FD8">
      <w:pPr>
        <w:rPr>
          <w:rFonts w:hint="eastAsia"/>
          <w:lang w:eastAsia="zh-CN"/>
        </w:rPr>
      </w:pPr>
      <w:r>
        <w:rPr>
          <w:rFonts w:hint="eastAsia"/>
          <w:lang w:eastAsia="zh-CN"/>
        </w:rPr>
        <w:t>然而，现钱的使用也并非毫无弊端。携带大量现钱存在一定的安全风险，例如可能遭遇盗窃、抢劫等情况，导致财产遭受损失。而且现钱的管理需要耗费一定的精力和成本，需要妥善存放，防止丢失等情况发生。</w:t>
      </w:r>
    </w:p>
    <w:p w14:paraId="1AA1A59C">
      <w:pPr>
        <w:rPr>
          <w:rFonts w:hint="eastAsia"/>
          <w:lang w:eastAsia="zh-CN"/>
        </w:rPr>
      </w:pPr>
    </w:p>
    <w:p w14:paraId="75159878">
      <w:pPr>
        <w:rPr>
          <w:rFonts w:hint="eastAsia"/>
          <w:lang w:eastAsia="zh-CN"/>
        </w:rPr>
      </w:pPr>
      <w:r>
        <w:rPr>
          <w:rFonts w:hint="eastAsia"/>
          <w:lang w:eastAsia="zh-CN"/>
        </w:rPr>
        <w:t>在一些经济活动中，过度依赖现钱还可能滋生灰色行为。例如在一些不规范的交易中，使用大量现金进行交易可能会逃避税务监管等，影响经济秩序的正常运行。同时，现钱交易不像电子支付那样有详细的交易记录，一旦出现问题，查找和核对交易信息会比较困难。</w:t>
      </w:r>
    </w:p>
    <w:p w14:paraId="67DCF06B">
      <w:pPr>
        <w:rPr>
          <w:rFonts w:hint="eastAsia"/>
          <w:lang w:eastAsia="zh-CN"/>
        </w:rPr>
      </w:pPr>
    </w:p>
    <w:p w14:paraId="2BB803D4">
      <w:pPr>
        <w:rPr>
          <w:rFonts w:hint="eastAsia"/>
          <w:lang w:eastAsia="zh-CN"/>
        </w:rPr>
      </w:pPr>
    </w:p>
    <w:p w14:paraId="734CF19E">
      <w:pPr>
        <w:rPr>
          <w:rFonts w:hint="eastAsia"/>
          <w:lang w:eastAsia="zh-CN"/>
        </w:rPr>
      </w:pPr>
      <w:r>
        <w:rPr>
          <w:rFonts w:hint="eastAsia"/>
          <w:lang w:eastAsia="zh-CN"/>
        </w:rPr>
        <w:t>现钱与其他支付方式的关系</w:t>
      </w:r>
    </w:p>
    <w:p w14:paraId="14DA9B9A">
      <w:pPr>
        <w:rPr>
          <w:rFonts w:hint="eastAsia"/>
          <w:lang w:eastAsia="zh-CN"/>
        </w:rPr>
      </w:pPr>
      <w:r>
        <w:rPr>
          <w:rFonts w:hint="eastAsia"/>
          <w:lang w:eastAsia="zh-CN"/>
        </w:rPr>
        <w:t>在现代社会，尽管电子支付等多种支付方式日益普及，但现钱并没有被完全取代。电子支付以其便捷、快速的特点，在很多场景下成为了人们的首选，但它并不能完全替代现钱。电子支付依赖于网络和电子设备，如果遇到设备故障、网络中断等情况，就会存在一定的局限性。而现钱作为一种最直接、最基础的支付方式，与电子支付等其他方式相互补充。</w:t>
      </w:r>
    </w:p>
    <w:p w14:paraId="5798A868">
      <w:pPr>
        <w:rPr>
          <w:rFonts w:hint="eastAsia"/>
          <w:lang w:eastAsia="zh-CN"/>
        </w:rPr>
      </w:pPr>
    </w:p>
    <w:p w14:paraId="354047AC">
      <w:pPr>
        <w:rPr>
          <w:rFonts w:hint="eastAsia"/>
          <w:lang w:eastAsia="zh-CN"/>
        </w:rPr>
      </w:pPr>
      <w:r>
        <w:rPr>
          <w:rFonts w:hint="eastAsia"/>
          <w:lang w:eastAsia="zh-CN"/>
        </w:rPr>
        <w:t>在商业交易中，人们可以根据具体需求和场景灵活选择支付方式。有时可能因为金额较小，使用现钱更加方便；而在一些大额交易或者线上交易场景中，电子支付则具有明显的优势。总之，现钱和其他支付方式共同构成了现代经济生活中丰富多样的支付体系。</w:t>
      </w:r>
    </w:p>
    <w:p w14:paraId="540B1CCB">
      <w:pPr>
        <w:rPr>
          <w:rFonts w:hint="eastAsia"/>
          <w:lang w:eastAsia="zh-CN"/>
        </w:rPr>
      </w:pPr>
    </w:p>
    <w:p w14:paraId="0E0C8B6C">
      <w:pPr>
        <w:rPr>
          <w:rFonts w:hint="eastAsia"/>
          <w:lang w:eastAsia="zh-CN"/>
        </w:rPr>
      </w:pPr>
      <w:r>
        <w:rPr>
          <w:rFonts w:hint="eastAsia"/>
          <w:lang w:eastAsia="zh-CN"/>
        </w:rPr>
        <w:t>本文是由懂得生活网（dongdeshenghuo.com）为大家创作</w:t>
      </w:r>
    </w:p>
    <w:p w14:paraId="50CEFE2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3B0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2025-08-19T13:09:38Z</dcterms:created>
  <cp:lastModifiedBy>Administrator</cp:lastModifiedBy>
  <dcterms:modified xsi:type="dcterms:W3CDTF">2025-08-19T13:09:38Z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102EA8C2FBC54E04AED7383BF4110405_12</vt:lpwstr>
  </property>
</Properties>
</file>