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583CC" w14:textId="77777777" w:rsidR="00F540F0" w:rsidRDefault="00F540F0">
      <w:pPr>
        <w:rPr>
          <w:rFonts w:hint="eastAsia"/>
        </w:rPr>
      </w:pPr>
    </w:p>
    <w:p w14:paraId="42E63415" w14:textId="77777777" w:rsidR="00F540F0" w:rsidRDefault="00F540F0">
      <w:pPr>
        <w:rPr>
          <w:rFonts w:hint="eastAsia"/>
        </w:rPr>
      </w:pPr>
      <w:r>
        <w:rPr>
          <w:rFonts w:hint="eastAsia"/>
        </w:rPr>
        <w:t>照例的拼音解释怎么写</w:t>
      </w:r>
    </w:p>
    <w:p w14:paraId="1705231B" w14:textId="77777777" w:rsidR="00F540F0" w:rsidRDefault="00F540F0">
      <w:pPr>
        <w:rPr>
          <w:rFonts w:hint="eastAsia"/>
        </w:rPr>
      </w:pPr>
      <w:r>
        <w:rPr>
          <w:rFonts w:hint="eastAsia"/>
        </w:rPr>
        <w:t>“照例”一词在《现代汉语词典》中的拼音为“zhào lì”，声调分别为第四声与第四声。此词由两个独立的汉字组成：动词“照”与副词“例”。“照”的本义为“按照、依照”，引申为依照惯例或规则行事；“例”则指“先例、惯例”，两者组合后形成“按照惯例行事”的固定搭配，常用于书面或口语表达中，表示一种遵循过去行为模式的持续性动作。</w:t>
      </w:r>
    </w:p>
    <w:p w14:paraId="67863EC4" w14:textId="77777777" w:rsidR="00F540F0" w:rsidRDefault="00F540F0">
      <w:pPr>
        <w:rPr>
          <w:rFonts w:hint="eastAsia"/>
        </w:rPr>
      </w:pPr>
    </w:p>
    <w:p w14:paraId="68AB0541" w14:textId="77777777" w:rsidR="00F540F0" w:rsidRDefault="00F540F0">
      <w:pPr>
        <w:rPr>
          <w:rFonts w:hint="eastAsia"/>
        </w:rPr>
      </w:pPr>
    </w:p>
    <w:p w14:paraId="7C49F28E" w14:textId="77777777" w:rsidR="00F540F0" w:rsidRDefault="00F540F0">
      <w:pPr>
        <w:rPr>
          <w:rFonts w:hint="eastAsia"/>
        </w:rPr>
      </w:pPr>
      <w:r>
        <w:rPr>
          <w:rFonts w:hint="eastAsia"/>
        </w:rPr>
        <w:t>词源与演变</w:t>
      </w:r>
    </w:p>
    <w:p w14:paraId="03A1A01D" w14:textId="77777777" w:rsidR="00F540F0" w:rsidRDefault="00F540F0">
      <w:pPr>
        <w:rPr>
          <w:rFonts w:hint="eastAsia"/>
        </w:rPr>
      </w:pPr>
      <w:r>
        <w:rPr>
          <w:rFonts w:hint="eastAsia"/>
        </w:rPr>
        <w:t>从历史维度看，“照例”最早见于宋代文献，如《宋史·职官志》中提及官员“依例升迁”，这里的“例”已带有一定的制度规范性。至明清时期，“照例”逐渐演变为通用词汇，多用于律例、礼仪或民间习俗场景。例如明代《醒世恒言》中多次出现“照例发落”，强调依据既有规则处理事务。近现代以来，“照例”的语义范围扩展至日常生活，成为描述规律性行为的常用表达。</w:t>
      </w:r>
    </w:p>
    <w:p w14:paraId="06C7ECD9" w14:textId="77777777" w:rsidR="00F540F0" w:rsidRDefault="00F540F0">
      <w:pPr>
        <w:rPr>
          <w:rFonts w:hint="eastAsia"/>
        </w:rPr>
      </w:pPr>
    </w:p>
    <w:p w14:paraId="3399AEE3" w14:textId="77777777" w:rsidR="00F540F0" w:rsidRDefault="00F540F0">
      <w:pPr>
        <w:rPr>
          <w:rFonts w:hint="eastAsia"/>
        </w:rPr>
      </w:pPr>
    </w:p>
    <w:p w14:paraId="384D2760" w14:textId="77777777" w:rsidR="00F540F0" w:rsidRDefault="00F540F0">
      <w:pPr>
        <w:rPr>
          <w:rFonts w:hint="eastAsia"/>
        </w:rPr>
      </w:pPr>
      <w:r>
        <w:rPr>
          <w:rFonts w:hint="eastAsia"/>
        </w:rPr>
        <w:t>语法结构解析</w:t>
      </w:r>
    </w:p>
    <w:p w14:paraId="24BE372E" w14:textId="77777777" w:rsidR="00F540F0" w:rsidRDefault="00F540F0">
      <w:pPr>
        <w:rPr>
          <w:rFonts w:hint="eastAsia"/>
        </w:rPr>
      </w:pPr>
      <w:r>
        <w:rPr>
          <w:rFonts w:hint="eastAsia"/>
        </w:rPr>
        <w:t>作为动宾式结构的词汇，“照”作为谓语动词承担“遵循”功能，“例”作为宾语承担“行为依据”功能。该结构符合汉语中动词+受事对象的基本语法规则。值得注意的是，“例”在此并非名词独立存在，而是作为动词“照”的受事成分构成固定搭配，这种语法现象展现了汉语的构词灵活性。在句子中，“照例”通常充当状语成分修饰后续动词，例如“他照例提前半小时到达办公室”。</w:t>
      </w:r>
    </w:p>
    <w:p w14:paraId="2F623450" w14:textId="77777777" w:rsidR="00F540F0" w:rsidRDefault="00F540F0">
      <w:pPr>
        <w:rPr>
          <w:rFonts w:hint="eastAsia"/>
        </w:rPr>
      </w:pPr>
    </w:p>
    <w:p w14:paraId="1F72EFE4" w14:textId="77777777" w:rsidR="00F540F0" w:rsidRDefault="00F540F0">
      <w:pPr>
        <w:rPr>
          <w:rFonts w:hint="eastAsia"/>
        </w:rPr>
      </w:pPr>
    </w:p>
    <w:p w14:paraId="4F533185" w14:textId="77777777" w:rsidR="00F540F0" w:rsidRDefault="00F540F0">
      <w:pPr>
        <w:rPr>
          <w:rFonts w:hint="eastAsia"/>
        </w:rPr>
      </w:pPr>
      <w:r>
        <w:rPr>
          <w:rFonts w:hint="eastAsia"/>
        </w:rPr>
        <w:t>语用场景分析</w:t>
      </w:r>
    </w:p>
    <w:p w14:paraId="1904105B" w14:textId="77777777" w:rsidR="00F540F0" w:rsidRDefault="00F540F0">
      <w:pPr>
        <w:rPr>
          <w:rFonts w:hint="eastAsia"/>
        </w:rPr>
      </w:pPr>
      <w:r>
        <w:rPr>
          <w:rFonts w:hint="eastAsia"/>
        </w:rPr>
        <w:t>在现实语境中，“照例”主要应用于需要强调规则性或延续性的场景。其高频使用领域包括：公文中表述例行程序时（如“市政府照例召开季度工作会议”），日常对话中描述固定行为时（如“周末照例与朋友聚餐”），以及文学作品中刻画人物习惯时（如“老茶客照例要品三道茶”）。对比“按时”等近义词，“照例”更侧重于强调“遵循既有模式”，而非单纯的时间点约束。</w:t>
      </w:r>
    </w:p>
    <w:p w14:paraId="7481F8E2" w14:textId="77777777" w:rsidR="00F540F0" w:rsidRDefault="00F540F0">
      <w:pPr>
        <w:rPr>
          <w:rFonts w:hint="eastAsia"/>
        </w:rPr>
      </w:pPr>
    </w:p>
    <w:p w14:paraId="6248CD58" w14:textId="77777777" w:rsidR="00F540F0" w:rsidRDefault="00F540F0">
      <w:pPr>
        <w:rPr>
          <w:rFonts w:hint="eastAsia"/>
        </w:rPr>
      </w:pPr>
    </w:p>
    <w:p w14:paraId="32E2BE0C" w14:textId="77777777" w:rsidR="00F540F0" w:rsidRDefault="00F540F0">
      <w:pPr>
        <w:rPr>
          <w:rFonts w:hint="eastAsia"/>
        </w:rPr>
      </w:pPr>
      <w:r>
        <w:rPr>
          <w:rFonts w:hint="eastAsia"/>
        </w:rPr>
        <w:t>音变规则讨论</w:t>
      </w:r>
    </w:p>
    <w:p w14:paraId="3AC502B6" w14:textId="77777777" w:rsidR="00F540F0" w:rsidRDefault="00F540F0">
      <w:pPr>
        <w:rPr>
          <w:rFonts w:hint="eastAsia"/>
        </w:rPr>
      </w:pPr>
      <w:r>
        <w:rPr>
          <w:rFonts w:hint="eastAsia"/>
        </w:rPr>
        <w:t>在连续语流中，“照例”可能发生弱化音变。首字“照”在快速语流中易出现声调弱化现象，例如北方方言区发音时四声调值可能从55降低为44，但重音仍保留在第二字“例”上。这种音变属自然语音流变，不影响语义理解。值得注意的是，当“照例”位于句子起始位置时，首字声调通常保持完整以强化语义。如“照例来说，这种结果不该出现”中的“照”会完整呈现降调特征。</w:t>
      </w:r>
    </w:p>
    <w:p w14:paraId="7FF7FB29" w14:textId="77777777" w:rsidR="00F540F0" w:rsidRDefault="00F540F0">
      <w:pPr>
        <w:rPr>
          <w:rFonts w:hint="eastAsia"/>
        </w:rPr>
      </w:pPr>
    </w:p>
    <w:p w14:paraId="1889773B" w14:textId="77777777" w:rsidR="00F540F0" w:rsidRDefault="00F540F0">
      <w:pPr>
        <w:rPr>
          <w:rFonts w:hint="eastAsia"/>
        </w:rPr>
      </w:pPr>
    </w:p>
    <w:p w14:paraId="328F7C0B" w14:textId="77777777" w:rsidR="00F540F0" w:rsidRDefault="00F540F0">
      <w:pPr>
        <w:rPr>
          <w:rFonts w:hint="eastAsia"/>
        </w:rPr>
      </w:pPr>
      <w:r>
        <w:rPr>
          <w:rFonts w:hint="eastAsia"/>
        </w:rPr>
        <w:t>常见误写现象</w:t>
      </w:r>
    </w:p>
    <w:p w14:paraId="69BC9265" w14:textId="77777777" w:rsidR="00F540F0" w:rsidRDefault="00F540F0">
      <w:pPr>
        <w:rPr>
          <w:rFonts w:hint="eastAsia"/>
        </w:rPr>
      </w:pPr>
      <w:r>
        <w:rPr>
          <w:rFonts w:hint="eastAsia"/>
        </w:rPr>
        <w:t>日常书写中常见的误写形式包括“照力”“照立”“造例”等，均因声韵母相近或形近字混淆所致。现代智能输入法的普及虽降低了书写错误率，但网络用语中仍存在“找例”“罩例”等随意简写现象。这类错误多源于对词语内涵的片面理解，忽视了“例”字承载的“规则”“先例”核心意涵。</w:t>
      </w:r>
    </w:p>
    <w:p w14:paraId="4C5A7E37" w14:textId="77777777" w:rsidR="00F540F0" w:rsidRDefault="00F540F0">
      <w:pPr>
        <w:rPr>
          <w:rFonts w:hint="eastAsia"/>
        </w:rPr>
      </w:pPr>
    </w:p>
    <w:p w14:paraId="59EAAC17" w14:textId="77777777" w:rsidR="00F540F0" w:rsidRDefault="00F540F0">
      <w:pPr>
        <w:rPr>
          <w:rFonts w:hint="eastAsia"/>
        </w:rPr>
      </w:pPr>
    </w:p>
    <w:p w14:paraId="0928FBFA" w14:textId="77777777" w:rsidR="00F540F0" w:rsidRDefault="00F540F0">
      <w:pPr>
        <w:rPr>
          <w:rFonts w:hint="eastAsia"/>
        </w:rPr>
      </w:pPr>
      <w:r>
        <w:rPr>
          <w:rFonts w:hint="eastAsia"/>
        </w:rPr>
        <w:t>跨语言对比</w:t>
      </w:r>
    </w:p>
    <w:p w14:paraId="287C2E17" w14:textId="77777777" w:rsidR="00F540F0" w:rsidRDefault="00F540F0">
      <w:pPr>
        <w:rPr>
          <w:rFonts w:hint="eastAsia"/>
        </w:rPr>
      </w:pPr>
      <w:r>
        <w:rPr>
          <w:rFonts w:hint="eastAsia"/>
        </w:rPr>
        <w:t>英语中与之对应的表达为“as usual”或“by the rule”，但二者在语义侧重上有差异。“as usual”强调行为模式的常规性，而“by the rule”侧重规则依从性。日语中的“例によって”（れいによって）则与中文“照例”高度契合，在语法功能及语用场合上具有同构性。这种跨语言对应关系反映了人类认知中对规则性行为描述的共性思维模式。</w:t>
      </w:r>
    </w:p>
    <w:p w14:paraId="2245A64A" w14:textId="77777777" w:rsidR="00F540F0" w:rsidRDefault="00F540F0">
      <w:pPr>
        <w:rPr>
          <w:rFonts w:hint="eastAsia"/>
        </w:rPr>
      </w:pPr>
    </w:p>
    <w:p w14:paraId="2C8A69F8" w14:textId="77777777" w:rsidR="00F540F0" w:rsidRDefault="00F540F0">
      <w:pPr>
        <w:rPr>
          <w:rFonts w:hint="eastAsia"/>
        </w:rPr>
      </w:pPr>
    </w:p>
    <w:p w14:paraId="670235E0" w14:textId="77777777" w:rsidR="00F540F0" w:rsidRDefault="00F540F0">
      <w:pPr>
        <w:rPr>
          <w:rFonts w:hint="eastAsia"/>
        </w:rPr>
      </w:pPr>
      <w:r>
        <w:rPr>
          <w:rFonts w:hint="eastAsia"/>
        </w:rPr>
        <w:t>本文是由懂得生活网（dongdeshenghuo.com）为大家创作</w:t>
      </w:r>
    </w:p>
    <w:p w14:paraId="0C4631F1" w14:textId="55102257" w:rsidR="00DA178E" w:rsidRDefault="00DA178E"/>
    <w:sectPr w:rsidR="00DA1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8E"/>
    <w:rsid w:val="00277131"/>
    <w:rsid w:val="00DA178E"/>
    <w:rsid w:val="00F54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7782E8-D84E-4ED1-8B41-9CD92256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7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7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7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7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7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7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7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7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7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7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7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7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78E"/>
    <w:rPr>
      <w:rFonts w:cstheme="majorBidi"/>
      <w:color w:val="2F5496" w:themeColor="accent1" w:themeShade="BF"/>
      <w:sz w:val="28"/>
      <w:szCs w:val="28"/>
    </w:rPr>
  </w:style>
  <w:style w:type="character" w:customStyle="1" w:styleId="50">
    <w:name w:val="标题 5 字符"/>
    <w:basedOn w:val="a0"/>
    <w:link w:val="5"/>
    <w:uiPriority w:val="9"/>
    <w:semiHidden/>
    <w:rsid w:val="00DA178E"/>
    <w:rPr>
      <w:rFonts w:cstheme="majorBidi"/>
      <w:color w:val="2F5496" w:themeColor="accent1" w:themeShade="BF"/>
      <w:sz w:val="24"/>
    </w:rPr>
  </w:style>
  <w:style w:type="character" w:customStyle="1" w:styleId="60">
    <w:name w:val="标题 6 字符"/>
    <w:basedOn w:val="a0"/>
    <w:link w:val="6"/>
    <w:uiPriority w:val="9"/>
    <w:semiHidden/>
    <w:rsid w:val="00DA178E"/>
    <w:rPr>
      <w:rFonts w:cstheme="majorBidi"/>
      <w:b/>
      <w:bCs/>
      <w:color w:val="2F5496" w:themeColor="accent1" w:themeShade="BF"/>
    </w:rPr>
  </w:style>
  <w:style w:type="character" w:customStyle="1" w:styleId="70">
    <w:name w:val="标题 7 字符"/>
    <w:basedOn w:val="a0"/>
    <w:link w:val="7"/>
    <w:uiPriority w:val="9"/>
    <w:semiHidden/>
    <w:rsid w:val="00DA178E"/>
    <w:rPr>
      <w:rFonts w:cstheme="majorBidi"/>
      <w:b/>
      <w:bCs/>
      <w:color w:val="595959" w:themeColor="text1" w:themeTint="A6"/>
    </w:rPr>
  </w:style>
  <w:style w:type="character" w:customStyle="1" w:styleId="80">
    <w:name w:val="标题 8 字符"/>
    <w:basedOn w:val="a0"/>
    <w:link w:val="8"/>
    <w:uiPriority w:val="9"/>
    <w:semiHidden/>
    <w:rsid w:val="00DA178E"/>
    <w:rPr>
      <w:rFonts w:cstheme="majorBidi"/>
      <w:color w:val="595959" w:themeColor="text1" w:themeTint="A6"/>
    </w:rPr>
  </w:style>
  <w:style w:type="character" w:customStyle="1" w:styleId="90">
    <w:name w:val="标题 9 字符"/>
    <w:basedOn w:val="a0"/>
    <w:link w:val="9"/>
    <w:uiPriority w:val="9"/>
    <w:semiHidden/>
    <w:rsid w:val="00DA178E"/>
    <w:rPr>
      <w:rFonts w:eastAsiaTheme="majorEastAsia" w:cstheme="majorBidi"/>
      <w:color w:val="595959" w:themeColor="text1" w:themeTint="A6"/>
    </w:rPr>
  </w:style>
  <w:style w:type="paragraph" w:styleId="a3">
    <w:name w:val="Title"/>
    <w:basedOn w:val="a"/>
    <w:next w:val="a"/>
    <w:link w:val="a4"/>
    <w:uiPriority w:val="10"/>
    <w:qFormat/>
    <w:rsid w:val="00DA17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7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78E"/>
    <w:pPr>
      <w:spacing w:before="160"/>
      <w:jc w:val="center"/>
    </w:pPr>
    <w:rPr>
      <w:i/>
      <w:iCs/>
      <w:color w:val="404040" w:themeColor="text1" w:themeTint="BF"/>
    </w:rPr>
  </w:style>
  <w:style w:type="character" w:customStyle="1" w:styleId="a8">
    <w:name w:val="引用 字符"/>
    <w:basedOn w:val="a0"/>
    <w:link w:val="a7"/>
    <w:uiPriority w:val="29"/>
    <w:rsid w:val="00DA178E"/>
    <w:rPr>
      <w:i/>
      <w:iCs/>
      <w:color w:val="404040" w:themeColor="text1" w:themeTint="BF"/>
    </w:rPr>
  </w:style>
  <w:style w:type="paragraph" w:styleId="a9">
    <w:name w:val="List Paragraph"/>
    <w:basedOn w:val="a"/>
    <w:uiPriority w:val="34"/>
    <w:qFormat/>
    <w:rsid w:val="00DA178E"/>
    <w:pPr>
      <w:ind w:left="720"/>
      <w:contextualSpacing/>
    </w:pPr>
  </w:style>
  <w:style w:type="character" w:styleId="aa">
    <w:name w:val="Intense Emphasis"/>
    <w:basedOn w:val="a0"/>
    <w:uiPriority w:val="21"/>
    <w:qFormat/>
    <w:rsid w:val="00DA178E"/>
    <w:rPr>
      <w:i/>
      <w:iCs/>
      <w:color w:val="2F5496" w:themeColor="accent1" w:themeShade="BF"/>
    </w:rPr>
  </w:style>
  <w:style w:type="paragraph" w:styleId="ab">
    <w:name w:val="Intense Quote"/>
    <w:basedOn w:val="a"/>
    <w:next w:val="a"/>
    <w:link w:val="ac"/>
    <w:uiPriority w:val="30"/>
    <w:qFormat/>
    <w:rsid w:val="00DA1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78E"/>
    <w:rPr>
      <w:i/>
      <w:iCs/>
      <w:color w:val="2F5496" w:themeColor="accent1" w:themeShade="BF"/>
    </w:rPr>
  </w:style>
  <w:style w:type="character" w:styleId="ad">
    <w:name w:val="Intense Reference"/>
    <w:basedOn w:val="a0"/>
    <w:uiPriority w:val="32"/>
    <w:qFormat/>
    <w:rsid w:val="00DA17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2025-08-21T05:16:00Z</dcterms:created>
  <dcterms:modified xsi:type="dcterms:W3CDTF">2025-08-21T05:16:00Z</dcterms:modified>
</cp:coreProperties>
</file>