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47946">
      <w:pPr>
        <w:rPr>
          <w:rFonts w:hint="eastAsia"/>
          <w:lang w:eastAsia="zh-CN"/>
        </w:rPr>
      </w:pPr>
      <w:bookmarkStart w:id="0" w:name="_GoBack"/>
      <w:bookmarkEnd w:id="0"/>
      <w:r>
        <w:rPr>
          <w:rFonts w:hint="eastAsia"/>
          <w:lang w:eastAsia="zh-CN"/>
        </w:rPr>
        <w:t>渔父古诗的拼音版张志和</w:t>
      </w:r>
    </w:p>
    <w:p w14:paraId="7DB45165">
      <w:pPr>
        <w:rPr>
          <w:rFonts w:hint="eastAsia"/>
          <w:lang w:eastAsia="zh-CN"/>
        </w:rPr>
      </w:pPr>
      <w:r>
        <w:rPr>
          <w:rFonts w:hint="eastAsia"/>
          <w:lang w:eastAsia="zh-CN"/>
        </w:rPr>
        <w:t>《渔父》是唐代诗人张志和创作的一首诗歌，此诗通过描述渔父自由自在的生活状态，表达了作者对自然的热爱以及追求自由、超脱尘世的理想。张志和以其独特的艺术视角，将自然美景与人文情感完美结合，赋予了这首诗以深刻的内涵和无限的魅力。</w:t>
      </w:r>
    </w:p>
    <w:p w14:paraId="0181A4CD">
      <w:pPr>
        <w:rPr>
          <w:rFonts w:hint="eastAsia"/>
          <w:lang w:eastAsia="zh-CN"/>
        </w:rPr>
      </w:pPr>
    </w:p>
    <w:p w14:paraId="7449DBC1">
      <w:pPr>
        <w:rPr>
          <w:rFonts w:hint="eastAsia"/>
          <w:lang w:eastAsia="zh-CN"/>
        </w:rPr>
      </w:pPr>
    </w:p>
    <w:p w14:paraId="4D370838">
      <w:pPr>
        <w:rPr>
          <w:rFonts w:hint="eastAsia"/>
          <w:lang w:eastAsia="zh-CN"/>
        </w:rPr>
      </w:pPr>
      <w:r>
        <w:rPr>
          <w:rFonts w:hint="eastAsia"/>
          <w:lang w:eastAsia="zh-CN"/>
        </w:rPr>
        <w:t>原诗简介</w:t>
      </w:r>
    </w:p>
    <w:p w14:paraId="40276E2D">
      <w:pPr>
        <w:rPr>
          <w:rFonts w:hint="eastAsia"/>
          <w:lang w:eastAsia="zh-CN"/>
        </w:rPr>
      </w:pPr>
      <w:r>
        <w:rPr>
          <w:rFonts w:hint="eastAsia"/>
          <w:lang w:eastAsia="zh-CN"/>
        </w:rPr>
        <w:t>在介绍拼音版之前，先了解一下原诗的基本情况。《渔父》描绘了一个远离尘嚣的渔父形象，他生活于江河湖海之间，与大自然和谐共生。诗中通过对渔父捕鱼、归舟等场景的描写，展现了人与自然的亲密关系，同时也寄托了诗人向往自由、恬淡生活的美好愿望。</w:t>
      </w:r>
    </w:p>
    <w:p w14:paraId="0EFDE90F">
      <w:pPr>
        <w:rPr>
          <w:rFonts w:hint="eastAsia"/>
          <w:lang w:eastAsia="zh-CN"/>
        </w:rPr>
      </w:pPr>
    </w:p>
    <w:p w14:paraId="45F677EB">
      <w:pPr>
        <w:rPr>
          <w:rFonts w:hint="eastAsia"/>
          <w:lang w:eastAsia="zh-CN"/>
        </w:rPr>
      </w:pPr>
    </w:p>
    <w:p w14:paraId="581A1219">
      <w:pPr>
        <w:rPr>
          <w:rFonts w:hint="eastAsia"/>
          <w:lang w:eastAsia="zh-CN"/>
        </w:rPr>
      </w:pPr>
      <w:r>
        <w:rPr>
          <w:rFonts w:hint="eastAsia"/>
          <w:lang w:eastAsia="zh-CN"/>
        </w:rPr>
        <w:t>拼音版内容</w:t>
      </w:r>
    </w:p>
    <w:p w14:paraId="59492111">
      <w:pPr>
        <w:rPr>
          <w:rFonts w:hint="eastAsia"/>
          <w:lang w:eastAsia="zh-CN"/>
        </w:rPr>
      </w:pPr>
      <w:r>
        <w:rPr>
          <w:rFonts w:hint="eastAsia"/>
          <w:lang w:eastAsia="zh-CN"/>
        </w:rPr>
        <w:t>接下来展示《渔父》的拼音版，以便读者能够更好地学习和理解这首经典之作。“渔父”读作“yú fù”，第一句“西塞山前白鹭飞”可拼为“xī sài shān qián bái lù fēi”。整首诗通过拼音的形式呈现出来，不仅有助于汉语学习者准确发音，而且对于传承和弘扬中国古典文化也具有重要意义。</w:t>
      </w:r>
    </w:p>
    <w:p w14:paraId="01A953D8">
      <w:pPr>
        <w:rPr>
          <w:rFonts w:hint="eastAsia"/>
          <w:lang w:eastAsia="zh-CN"/>
        </w:rPr>
      </w:pPr>
    </w:p>
    <w:p w14:paraId="0FB08288">
      <w:pPr>
        <w:rPr>
          <w:rFonts w:hint="eastAsia"/>
          <w:lang w:eastAsia="zh-CN"/>
        </w:rPr>
      </w:pPr>
    </w:p>
    <w:p w14:paraId="6E3C44A7">
      <w:pPr>
        <w:rPr>
          <w:rFonts w:hint="eastAsia"/>
          <w:lang w:eastAsia="zh-CN"/>
        </w:rPr>
      </w:pPr>
      <w:r>
        <w:rPr>
          <w:rFonts w:hint="eastAsia"/>
          <w:lang w:eastAsia="zh-CN"/>
        </w:rPr>
        <w:t>拼音版的意义</w:t>
      </w:r>
    </w:p>
    <w:p w14:paraId="5A0EA4B0">
      <w:pPr>
        <w:rPr>
          <w:rFonts w:hint="eastAsia"/>
          <w:lang w:eastAsia="zh-CN"/>
        </w:rPr>
      </w:pPr>
      <w:r>
        <w:rPr>
          <w:rFonts w:hint="eastAsia"/>
          <w:lang w:eastAsia="zh-CN"/>
        </w:rPr>
        <w:t>将古诗转化为拼音版本，是对传统文化的一种新的诠释方式。它使得古老的诗词更加贴近现代人的生活，尤其是对于青少年而言，拼音版降低了阅读门槛，增加了他们接触古典文学的机会。同时，这也是一种跨文化交流的有效途径，让更多的国际友人能够了解并喜爱上中国的古典诗词。</w:t>
      </w:r>
    </w:p>
    <w:p w14:paraId="28953404">
      <w:pPr>
        <w:rPr>
          <w:rFonts w:hint="eastAsia"/>
          <w:lang w:eastAsia="zh-CN"/>
        </w:rPr>
      </w:pPr>
    </w:p>
    <w:p w14:paraId="5F60B2E6">
      <w:pPr>
        <w:rPr>
          <w:rFonts w:hint="eastAsia"/>
          <w:lang w:eastAsia="zh-CN"/>
        </w:rPr>
      </w:pPr>
    </w:p>
    <w:p w14:paraId="5685A506">
      <w:pPr>
        <w:rPr>
          <w:rFonts w:hint="eastAsia"/>
          <w:lang w:eastAsia="zh-CN"/>
        </w:rPr>
      </w:pPr>
      <w:r>
        <w:rPr>
          <w:rFonts w:hint="eastAsia"/>
          <w:lang w:eastAsia="zh-CN"/>
        </w:rPr>
        <w:t>最后的总结</w:t>
      </w:r>
    </w:p>
    <w:p w14:paraId="6F64A5BD">
      <w:pPr>
        <w:rPr>
          <w:rFonts w:hint="eastAsia"/>
          <w:lang w:eastAsia="zh-CN"/>
        </w:rPr>
      </w:pPr>
      <w:r>
        <w:rPr>
          <w:rFonts w:hint="eastAsia"/>
          <w:lang w:eastAsia="zh-CN"/>
        </w:rPr>
        <w:t>《渔父》作为张志和的代表作品之一，其拼音版的推出为我们提供了一种全新的学习体验。无论是对中国文化的爱好者，还是初学者来说，都是一个难得的学习资源。希望更多的人能够借此机会深入了解这首诗背后的故事及其所蕴含的文化价值，感受中国古代文人的精神世界。</w:t>
      </w:r>
    </w:p>
    <w:p w14:paraId="165703BD">
      <w:pPr>
        <w:rPr>
          <w:rFonts w:hint="eastAsia"/>
          <w:lang w:eastAsia="zh-CN"/>
        </w:rPr>
      </w:pPr>
    </w:p>
    <w:p w14:paraId="103A5DA5">
      <w:pPr>
        <w:rPr>
          <w:rFonts w:hint="eastAsia"/>
          <w:lang w:eastAsia="zh-CN"/>
        </w:rPr>
      </w:pPr>
      <w:r>
        <w:rPr>
          <w:rFonts w:hint="eastAsia"/>
          <w:lang w:eastAsia="zh-CN"/>
        </w:rPr>
        <w:t>本文是由懂得生活网（dongdeshenghuo.com）为大家创作</w:t>
      </w:r>
    </w:p>
    <w:p w14:paraId="6F18B1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6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2025-08-19T14:49:50Z</dcterms:created>
  <cp:lastModifiedBy>Administrator</cp:lastModifiedBy>
  <dcterms:modified xsi:type="dcterms:W3CDTF">2025-08-19T14:49:50Z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2F3DEE4E8A8C4A7EB4626F2CEBC2ADB3_12</vt:lpwstr>
  </property>
</Properties>
</file>