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5B4C">
      <w:pPr>
        <w:rPr>
          <w:rFonts w:hint="eastAsia"/>
          <w:lang w:eastAsia="zh-CN"/>
        </w:rPr>
      </w:pPr>
      <w:bookmarkStart w:id="0" w:name="_GoBack"/>
      <w:bookmarkEnd w:id="0"/>
      <w:r>
        <w:rPr>
          <w:rFonts w:hint="eastAsia"/>
          <w:lang w:eastAsia="zh-CN"/>
        </w:rPr>
        <w:t>渔歌子的拼音古诗的拼音是什么</w:t>
      </w:r>
    </w:p>
    <w:p w14:paraId="0D235697">
      <w:pPr>
        <w:rPr>
          <w:rFonts w:hint="eastAsia"/>
          <w:lang w:eastAsia="zh-CN"/>
        </w:rPr>
      </w:pPr>
      <w:r>
        <w:rPr>
          <w:rFonts w:hint="eastAsia"/>
          <w:lang w:eastAsia="zh-CN"/>
        </w:rPr>
        <w:t>《渔歌子》是一首非常著名的唐代词作，作者是张志和。这首词以简洁优美的语言描绘了江南水乡的自然风光以及渔人的生活状态，深受后人喜爱。由于其意境悠远、音律和谐，常被用于古诗词朗诵与教学之中。对于初学者而言，了解这首词的汉语拼音不仅有助于正确发音，还能更好地体会其中的节奏感和韵律美。</w:t>
      </w:r>
    </w:p>
    <w:p w14:paraId="2D0B6330">
      <w:pPr>
        <w:rPr>
          <w:rFonts w:hint="eastAsia"/>
          <w:lang w:eastAsia="zh-CN"/>
        </w:rPr>
      </w:pPr>
    </w:p>
    <w:p w14:paraId="16F76B29">
      <w:pPr>
        <w:rPr>
          <w:rFonts w:hint="eastAsia"/>
          <w:lang w:eastAsia="zh-CN"/>
        </w:rPr>
      </w:pPr>
    </w:p>
    <w:p w14:paraId="071B224D">
      <w:pPr>
        <w:rPr>
          <w:rFonts w:hint="eastAsia"/>
          <w:lang w:eastAsia="zh-CN"/>
        </w:rPr>
      </w:pPr>
      <w:r>
        <w:rPr>
          <w:rFonts w:hint="eastAsia"/>
          <w:lang w:eastAsia="zh-CN"/>
        </w:rPr>
        <w:t>《渔歌子》全文及标准拼音</w:t>
      </w:r>
    </w:p>
    <w:p w14:paraId="6E87B9D1">
      <w:pPr>
        <w:rPr>
          <w:rFonts w:hint="eastAsia"/>
          <w:lang w:eastAsia="zh-CN"/>
        </w:rPr>
      </w:pPr>
      <w:r>
        <w:rPr>
          <w:rFonts w:hint="eastAsia"/>
          <w:lang w:eastAsia="zh-CN"/>
        </w:rPr>
        <w:t>原文如下：</w:t>
      </w:r>
    </w:p>
    <w:p w14:paraId="3FE8249A">
      <w:pPr>
        <w:rPr>
          <w:rFonts w:hint="eastAsia"/>
          <w:lang w:eastAsia="zh-CN"/>
        </w:rPr>
      </w:pPr>
    </w:p>
    <w:p w14:paraId="1DE172B0">
      <w:pPr>
        <w:rPr>
          <w:rFonts w:hint="eastAsia"/>
          <w:lang w:eastAsia="zh-CN"/>
        </w:rPr>
      </w:pPr>
    </w:p>
    <w:p w14:paraId="4AB790D0">
      <w:pPr>
        <w:rPr>
          <w:rFonts w:hint="eastAsia"/>
          <w:lang w:eastAsia="zh-CN"/>
        </w:rPr>
      </w:pPr>
      <w:r>
        <w:rPr>
          <w:rFonts w:hint="eastAsia"/>
          <w:lang w:eastAsia="zh-CN"/>
        </w:rPr>
        <w:t xml:space="preserve">西塞山前白鹭飞，  </w:t>
      </w:r>
    </w:p>
    <w:p w14:paraId="46FE0996">
      <w:pPr>
        <w:rPr>
          <w:rFonts w:hint="eastAsia"/>
          <w:lang w:eastAsia="zh-CN"/>
        </w:rPr>
      </w:pPr>
      <w:r>
        <w:rPr>
          <w:rFonts w:hint="eastAsia"/>
          <w:lang w:eastAsia="zh-CN"/>
        </w:rPr>
        <w:t xml:space="preserve">桃花流水鳜鱼肥。  </w:t>
      </w:r>
    </w:p>
    <w:p w14:paraId="5B9B31A1">
      <w:pPr>
        <w:rPr>
          <w:rFonts w:hint="eastAsia"/>
          <w:lang w:eastAsia="zh-CN"/>
        </w:rPr>
      </w:pPr>
      <w:r>
        <w:rPr>
          <w:rFonts w:hint="eastAsia"/>
          <w:lang w:eastAsia="zh-CN"/>
        </w:rPr>
        <w:t xml:space="preserve">青箬笠，绿蓑衣，  </w:t>
      </w:r>
    </w:p>
    <w:p w14:paraId="54385D30">
      <w:pPr>
        <w:rPr>
          <w:rFonts w:hint="eastAsia"/>
          <w:lang w:eastAsia="zh-CN"/>
        </w:rPr>
      </w:pPr>
      <w:r>
        <w:rPr>
          <w:rFonts w:hint="eastAsia"/>
          <w:lang w:eastAsia="zh-CN"/>
        </w:rPr>
        <w:t>斜风细雨不须归。</w:t>
      </w:r>
    </w:p>
    <w:p w14:paraId="2785BD0E">
      <w:pPr>
        <w:rPr>
          <w:rFonts w:hint="eastAsia"/>
          <w:lang w:eastAsia="zh-CN"/>
        </w:rPr>
      </w:pPr>
    </w:p>
    <w:p w14:paraId="5E1BD4CF">
      <w:pPr>
        <w:rPr>
          <w:rFonts w:hint="eastAsia"/>
          <w:lang w:eastAsia="zh-CN"/>
        </w:rPr>
      </w:pPr>
      <w:r>
        <w:rPr>
          <w:rFonts w:hint="eastAsia"/>
          <w:lang w:eastAsia="zh-CN"/>
        </w:rPr>
        <w:t>对应的汉语拼音为：</w:t>
      </w:r>
    </w:p>
    <w:p w14:paraId="5DD36174">
      <w:pPr>
        <w:rPr>
          <w:rFonts w:hint="eastAsia"/>
          <w:lang w:eastAsia="zh-CN"/>
        </w:rPr>
      </w:pPr>
    </w:p>
    <w:p w14:paraId="0C5D4013">
      <w:pPr>
        <w:rPr>
          <w:rFonts w:hint="eastAsia"/>
          <w:lang w:eastAsia="zh-CN"/>
        </w:rPr>
      </w:pPr>
    </w:p>
    <w:p w14:paraId="1259F213">
      <w:pPr>
        <w:rPr>
          <w:rFonts w:hint="eastAsia"/>
          <w:lang w:eastAsia="zh-CN"/>
        </w:rPr>
      </w:pPr>
      <w:r>
        <w:rPr>
          <w:rFonts w:hint="eastAsia"/>
          <w:lang w:eastAsia="zh-CN"/>
        </w:rPr>
        <w:t xml:space="preserve">Xī sàishān qián bái lù fēi,  </w:t>
      </w:r>
    </w:p>
    <w:p w14:paraId="4C6C9D63">
      <w:pPr>
        <w:rPr>
          <w:rFonts w:hint="eastAsia"/>
          <w:lang w:eastAsia="zh-CN"/>
        </w:rPr>
      </w:pPr>
      <w:r>
        <w:rPr>
          <w:rFonts w:hint="eastAsia"/>
          <w:lang w:eastAsia="zh-CN"/>
        </w:rPr>
        <w:t xml:space="preserve">Táohuā liúshuǐ guìyú féi.  </w:t>
      </w:r>
    </w:p>
    <w:p w14:paraId="26F1B31E">
      <w:pPr>
        <w:rPr>
          <w:rFonts w:hint="eastAsia"/>
          <w:lang w:eastAsia="zh-CN"/>
        </w:rPr>
      </w:pPr>
      <w:r>
        <w:rPr>
          <w:rFonts w:hint="eastAsia"/>
          <w:lang w:eastAsia="zh-CN"/>
        </w:rPr>
        <w:t xml:space="preserve">Qīng ruò lì, lǜ suō yī,  </w:t>
      </w:r>
    </w:p>
    <w:p w14:paraId="182CE5AE">
      <w:pPr>
        <w:rPr>
          <w:rFonts w:hint="eastAsia"/>
          <w:lang w:eastAsia="zh-CN"/>
        </w:rPr>
      </w:pPr>
      <w:r>
        <w:rPr>
          <w:rFonts w:hint="eastAsia"/>
          <w:lang w:eastAsia="zh-CN"/>
        </w:rPr>
        <w:t>Xié fēng xì yǔ bù xū guī.</w:t>
      </w:r>
    </w:p>
    <w:p w14:paraId="56DBCC19">
      <w:pPr>
        <w:rPr>
          <w:rFonts w:hint="eastAsia"/>
          <w:lang w:eastAsia="zh-CN"/>
        </w:rPr>
      </w:pPr>
    </w:p>
    <w:p w14:paraId="0A6A44CB">
      <w:pPr>
        <w:rPr>
          <w:rFonts w:hint="eastAsia"/>
          <w:lang w:eastAsia="zh-CN"/>
        </w:rPr>
      </w:pPr>
    </w:p>
    <w:p w14:paraId="1063752D">
      <w:pPr>
        <w:rPr>
          <w:rFonts w:hint="eastAsia"/>
          <w:lang w:eastAsia="zh-CN"/>
        </w:rPr>
      </w:pPr>
      <w:r>
        <w:rPr>
          <w:rFonts w:hint="eastAsia"/>
          <w:lang w:eastAsia="zh-CN"/>
        </w:rPr>
        <w:t>如何准确拼读《渔歌子》</w:t>
      </w:r>
    </w:p>
    <w:p w14:paraId="36E02BA2">
      <w:pPr>
        <w:rPr>
          <w:rFonts w:hint="eastAsia"/>
          <w:lang w:eastAsia="zh-CN"/>
        </w:rPr>
      </w:pPr>
      <w:r>
        <w:rPr>
          <w:rFonts w:hint="eastAsia"/>
          <w:lang w:eastAsia="zh-CN"/>
        </w:rPr>
        <w:t>在学习这首词的拼音时，需要注意一些多音字和语调的变化。例如，“斜”在“斜风”中应读作“xié”，而不是其他方言或古音中的读法。像“鳜鱼”这样的词汇在现代汉语中较为少见，因此要特别注意其正确发音为“guì yú”。通过反复朗读并结合原文字义理解，可以更深入地掌握这首词的语言魅力。</w:t>
      </w:r>
    </w:p>
    <w:p w14:paraId="1050C074">
      <w:pPr>
        <w:rPr>
          <w:rFonts w:hint="eastAsia"/>
          <w:lang w:eastAsia="zh-CN"/>
        </w:rPr>
      </w:pPr>
    </w:p>
    <w:p w14:paraId="5B0D3FC9">
      <w:pPr>
        <w:rPr>
          <w:rFonts w:hint="eastAsia"/>
          <w:lang w:eastAsia="zh-CN"/>
        </w:rPr>
      </w:pPr>
    </w:p>
    <w:p w14:paraId="094019D5">
      <w:pPr>
        <w:rPr>
          <w:rFonts w:hint="eastAsia"/>
          <w:lang w:eastAsia="zh-CN"/>
        </w:rPr>
      </w:pPr>
      <w:r>
        <w:rPr>
          <w:rFonts w:hint="eastAsia"/>
          <w:lang w:eastAsia="zh-CN"/>
        </w:rPr>
        <w:t>《渔歌子》的文化意义与影响</w:t>
      </w:r>
    </w:p>
    <w:p w14:paraId="14318E97">
      <w:pPr>
        <w:rPr>
          <w:rFonts w:hint="eastAsia"/>
          <w:lang w:eastAsia="zh-CN"/>
        </w:rPr>
      </w:pPr>
      <w:r>
        <w:rPr>
          <w:rFonts w:hint="eastAsia"/>
          <w:lang w:eastAsia="zh-CN"/>
        </w:rPr>
        <w:t>作为一首典型的唐词，《渔歌子》不仅展现了江南春天的美景，也反映了诗人对自然生活的向往与热爱。它的语言平实却富有画面感，使得读者仿佛置身于山水之间。同时，这首词也被广泛引用在书法、绘画等艺术形式中，成为中国传统文化的重要组成部分。</w:t>
      </w:r>
    </w:p>
    <w:p w14:paraId="3B11517A">
      <w:pPr>
        <w:rPr>
          <w:rFonts w:hint="eastAsia"/>
          <w:lang w:eastAsia="zh-CN"/>
        </w:rPr>
      </w:pPr>
    </w:p>
    <w:p w14:paraId="3EB43133">
      <w:pPr>
        <w:rPr>
          <w:rFonts w:hint="eastAsia"/>
          <w:lang w:eastAsia="zh-CN"/>
        </w:rPr>
      </w:pPr>
    </w:p>
    <w:p w14:paraId="5B8AA802">
      <w:pPr>
        <w:rPr>
          <w:rFonts w:hint="eastAsia"/>
          <w:lang w:eastAsia="zh-CN"/>
        </w:rPr>
      </w:pPr>
      <w:r>
        <w:rPr>
          <w:rFonts w:hint="eastAsia"/>
          <w:lang w:eastAsia="zh-CN"/>
        </w:rPr>
        <w:t>最后的总结</w:t>
      </w:r>
    </w:p>
    <w:p w14:paraId="5ABCD2F6">
      <w:pPr>
        <w:rPr>
          <w:rFonts w:hint="eastAsia"/>
          <w:lang w:eastAsia="zh-CN"/>
        </w:rPr>
      </w:pPr>
      <w:r>
        <w:rPr>
          <w:rFonts w:hint="eastAsia"/>
          <w:lang w:eastAsia="zh-CN"/>
        </w:rPr>
        <w:t>无论是为了学习古诗词的发音，还是为了欣赏其文学价值，《渔歌子》的拼音版本都为我们提供了一个很好的起点。通过正确拼读与朗读，我们不仅能更准确地表达词意，也能更好地感受到中国古典文化的深厚底蕴。</w:t>
      </w:r>
    </w:p>
    <w:p w14:paraId="56F38785">
      <w:pPr>
        <w:rPr>
          <w:rFonts w:hint="eastAsia"/>
          <w:lang w:eastAsia="zh-CN"/>
        </w:rPr>
      </w:pPr>
    </w:p>
    <w:p w14:paraId="5E2A6D2E">
      <w:pPr>
        <w:rPr>
          <w:rFonts w:hint="eastAsia"/>
          <w:lang w:eastAsia="zh-CN"/>
        </w:rPr>
      </w:pPr>
      <w:r>
        <w:rPr>
          <w:rFonts w:hint="eastAsia"/>
          <w:lang w:eastAsia="zh-CN"/>
        </w:rPr>
        <w:t>本文是由懂得生活网（dongdeshenghuo.com）为大家创作</w:t>
      </w:r>
    </w:p>
    <w:p w14:paraId="7DBBACC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F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2025-08-19T14:49:37Z</dcterms:created>
  <cp:lastModifiedBy>Administrator</cp:lastModifiedBy>
  <dcterms:modified xsi:type="dcterms:W3CDTF">2025-08-19T14:49:37Z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88089DC3E62C4A1D8D698A3CC47716F3_12</vt:lpwstr>
  </property>
</Properties>
</file>