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1473" w14:textId="77777777" w:rsidR="00B643B7" w:rsidRDefault="00B643B7">
      <w:pPr>
        <w:rPr>
          <w:rFonts w:hint="eastAsia"/>
        </w:rPr>
      </w:pPr>
      <w:r>
        <w:rPr>
          <w:rFonts w:hint="eastAsia"/>
        </w:rPr>
        <w:t>zhuó dù de pīn yīn</w:t>
      </w:r>
    </w:p>
    <w:p w14:paraId="0CC06948" w14:textId="77777777" w:rsidR="00B643B7" w:rsidRDefault="00B643B7">
      <w:pPr>
        <w:rPr>
          <w:rFonts w:hint="eastAsia"/>
        </w:rPr>
      </w:pPr>
      <w:r>
        <w:rPr>
          <w:rFonts w:hint="eastAsia"/>
        </w:rPr>
        <w:t>“浊度”的拼音是“zhuó dù”，这两个简单的音节，却对应着一个在多个领域都有着重要意义的概念。“浊度”描述的是水体中悬浮颗粒对光透过时所发生的阻碍程度。简单来说，就是水看起来浑浊的程度。</w:t>
      </w:r>
    </w:p>
    <w:p w14:paraId="5A4E0A6E" w14:textId="77777777" w:rsidR="00B643B7" w:rsidRDefault="00B643B7">
      <w:pPr>
        <w:rPr>
          <w:rFonts w:hint="eastAsia"/>
        </w:rPr>
      </w:pPr>
    </w:p>
    <w:p w14:paraId="4E0D179F" w14:textId="77777777" w:rsidR="00B643B7" w:rsidRDefault="00B643B7">
      <w:pPr>
        <w:rPr>
          <w:rFonts w:hint="eastAsia"/>
        </w:rPr>
      </w:pPr>
    </w:p>
    <w:p w14:paraId="056F41B9" w14:textId="77777777" w:rsidR="00B643B7" w:rsidRDefault="00B643B7">
      <w:pPr>
        <w:rPr>
          <w:rFonts w:hint="eastAsia"/>
        </w:rPr>
      </w:pPr>
      <w:r>
        <w:rPr>
          <w:rFonts w:hint="eastAsia"/>
        </w:rPr>
        <w:t>浊度的形成原因</w:t>
      </w:r>
    </w:p>
    <w:p w14:paraId="5E2EB05F" w14:textId="77777777" w:rsidR="00B643B7" w:rsidRDefault="00B643B7">
      <w:pPr>
        <w:rPr>
          <w:rFonts w:hint="eastAsia"/>
        </w:rPr>
      </w:pPr>
      <w:r>
        <w:rPr>
          <w:rFonts w:hint="eastAsia"/>
        </w:rPr>
        <w:t>在自然界中，水体的浊度产生有多种因素。陆地的侵蚀是一个重要原因，当雨水冲刷地面时，会将土壤、砂石等颗粒物质带入河流、湖泊等水体中。而且，风也会吹起地表的细小颗粒，使其沉降到水体里。人类活动同样对水体浊度有着显著影响。建筑工程、采矿等活动会大量扰动地面，产生大量的泥沙和废渣，如果没有有效的防护和处理措施，这些物质就容易进入水体，造成水体浊度升高。另外，工业废水和生活污水的排放也包含了许多杂质和悬浮物，会使原本清澈的水变得浑浊。</w:t>
      </w:r>
    </w:p>
    <w:p w14:paraId="35180D7F" w14:textId="77777777" w:rsidR="00B643B7" w:rsidRDefault="00B643B7">
      <w:pPr>
        <w:rPr>
          <w:rFonts w:hint="eastAsia"/>
        </w:rPr>
      </w:pPr>
    </w:p>
    <w:p w14:paraId="538EB2AD" w14:textId="77777777" w:rsidR="00B643B7" w:rsidRDefault="00B643B7">
      <w:pPr>
        <w:rPr>
          <w:rFonts w:hint="eastAsia"/>
        </w:rPr>
      </w:pPr>
      <w:r>
        <w:rPr>
          <w:rFonts w:hint="eastAsia"/>
        </w:rPr>
        <w:t>浊度的测量方法</w:t>
      </w:r>
    </w:p>
    <w:p w14:paraId="032082B1" w14:textId="77777777" w:rsidR="00B643B7" w:rsidRDefault="00B643B7">
      <w:pPr>
        <w:rPr>
          <w:rFonts w:hint="eastAsia"/>
        </w:rPr>
      </w:pPr>
      <w:r>
        <w:rPr>
          <w:rFonts w:hint="eastAsia"/>
        </w:rPr>
        <w:t>准确测量浊度对于水质监测和控制至关重要。常见的方法有比浊法，它是通过比较待测水样与已知浊度的标准溶液的颜色深浅或对光的吸收程度来确定水样浊度。不过这种方法相对比较主观，误差可能较大。现在，光电式浊度仪得到了广泛应用，这种仪器利用光的散射原理，当光束通过含有悬浮颗粒的水体时，颗粒会使光发生散射，散射光的强度与悬浮颗粒的数量和大小有关，通过检测散射光的强度就能精确测量出水的浊度。还有一些其他方法，如显微镜直接计数法，它可以直接在显微镜下观察和统计水样中悬浮颗粒的数量和大小，不过这种方法操作繁琐、耗时较长。</w:t>
      </w:r>
    </w:p>
    <w:p w14:paraId="3DE4A505" w14:textId="77777777" w:rsidR="00B643B7" w:rsidRDefault="00B643B7">
      <w:pPr>
        <w:rPr>
          <w:rFonts w:hint="eastAsia"/>
        </w:rPr>
      </w:pPr>
    </w:p>
    <w:p w14:paraId="731AD81C" w14:textId="77777777" w:rsidR="00B643B7" w:rsidRDefault="00B643B7">
      <w:pPr>
        <w:rPr>
          <w:rFonts w:hint="eastAsia"/>
        </w:rPr>
      </w:pPr>
      <w:r>
        <w:rPr>
          <w:rFonts w:hint="eastAsia"/>
        </w:rPr>
        <w:t>浊度在不同领域的意义</w:t>
      </w:r>
    </w:p>
    <w:p w14:paraId="2461D411" w14:textId="77777777" w:rsidR="00B643B7" w:rsidRDefault="00B643B7">
      <w:pPr>
        <w:rPr>
          <w:rFonts w:hint="eastAsia"/>
        </w:rPr>
      </w:pPr>
      <w:r>
        <w:rPr>
          <w:rFonts w:hint="eastAsia"/>
        </w:rPr>
        <w:t>在水处理行业，浊度的监测和控制是核心环节之一。通过准确测量水的浊度，可以判断水处理工艺的效果，如过滤、沉淀等操作是否达标。同时，低浊度的饮用水更符合卫生标准，保障人们的饮用水安全。在环境科学领域，监测水体的浊度变化可以了解水生态系统的健康状况。浊度的突然升高可能预示着水体受到了污染或有其他生态问题发生。在工业生产中，例如造纸、制药等行业，生产过程中用水的浊度也需要严格控制，因为这会影响到产品的质量。比如，造纸过程中的高浊度水可能会使纸张出现斑点、孔洞等质量问题。</w:t>
      </w:r>
    </w:p>
    <w:p w14:paraId="2E4836B2" w14:textId="77777777" w:rsidR="00B643B7" w:rsidRDefault="00B643B7">
      <w:pPr>
        <w:rPr>
          <w:rFonts w:hint="eastAsia"/>
        </w:rPr>
      </w:pPr>
    </w:p>
    <w:p w14:paraId="46943EAC" w14:textId="77777777" w:rsidR="00B643B7" w:rsidRDefault="00B643B7">
      <w:pPr>
        <w:rPr>
          <w:rFonts w:hint="eastAsia"/>
        </w:rPr>
      </w:pPr>
    </w:p>
    <w:p w14:paraId="547EB3A1" w14:textId="77777777" w:rsidR="00B643B7" w:rsidRDefault="00B643B7">
      <w:pPr>
        <w:rPr>
          <w:rFonts w:hint="eastAsia"/>
        </w:rPr>
      </w:pPr>
      <w:r>
        <w:rPr>
          <w:rFonts w:hint="eastAsia"/>
        </w:rPr>
        <w:t>浊度控制与改善</w:t>
      </w:r>
    </w:p>
    <w:p w14:paraId="4EFB63E6" w14:textId="77777777" w:rsidR="00B643B7" w:rsidRDefault="00B643B7">
      <w:pPr>
        <w:rPr>
          <w:rFonts w:hint="eastAsia"/>
        </w:rPr>
      </w:pPr>
      <w:r>
        <w:rPr>
          <w:rFonts w:hint="eastAsia"/>
        </w:rPr>
        <w:t>为了降低水体浊度，采取有效的控制措施十分必要。在水源地，可以通过建立河岸防护林、设置沉淀池等方式，减少泥沙等颗粒物质进入水体。对于受到污染而浊度升高的水体，物理方法如过滤、沉淀可以有效去除悬浮颗粒；化学方法如投加絮凝剂，使小颗粒聚集形成大颗粒沉淀；生物方法利用微生物分解水中有机物，降低有机物含量进而减少悬浮颗粒。通过这些方法的综合运用，可以改善水体质量，降低浊度，让水更好地服务于生活和生产。</w:t>
      </w:r>
    </w:p>
    <w:p w14:paraId="7CF1D805" w14:textId="77777777" w:rsidR="00B643B7" w:rsidRDefault="00B643B7">
      <w:pPr>
        <w:rPr>
          <w:rFonts w:hint="eastAsia"/>
        </w:rPr>
      </w:pPr>
    </w:p>
    <w:p w14:paraId="46C496B3" w14:textId="77777777" w:rsidR="00B643B7" w:rsidRDefault="00B643B7">
      <w:pPr>
        <w:rPr>
          <w:rFonts w:hint="eastAsia"/>
        </w:rPr>
      </w:pPr>
      <w:r>
        <w:rPr>
          <w:rFonts w:hint="eastAsia"/>
        </w:rPr>
        <w:t>本文是由懂得生活网（dongdeshenghuo.com）为大家创作</w:t>
      </w:r>
    </w:p>
    <w:p w14:paraId="54F4A700" w14:textId="64F93073" w:rsidR="00F15B80" w:rsidRDefault="00F15B80"/>
    <w:sectPr w:rsidR="00F15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80"/>
    <w:rsid w:val="00277131"/>
    <w:rsid w:val="00B643B7"/>
    <w:rsid w:val="00F1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25997-D276-4896-96E9-E4ACE5A1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B80"/>
    <w:rPr>
      <w:rFonts w:cstheme="majorBidi"/>
      <w:color w:val="2F5496" w:themeColor="accent1" w:themeShade="BF"/>
      <w:sz w:val="28"/>
      <w:szCs w:val="28"/>
    </w:rPr>
  </w:style>
  <w:style w:type="character" w:customStyle="1" w:styleId="50">
    <w:name w:val="标题 5 字符"/>
    <w:basedOn w:val="a0"/>
    <w:link w:val="5"/>
    <w:uiPriority w:val="9"/>
    <w:semiHidden/>
    <w:rsid w:val="00F15B80"/>
    <w:rPr>
      <w:rFonts w:cstheme="majorBidi"/>
      <w:color w:val="2F5496" w:themeColor="accent1" w:themeShade="BF"/>
      <w:sz w:val="24"/>
    </w:rPr>
  </w:style>
  <w:style w:type="character" w:customStyle="1" w:styleId="60">
    <w:name w:val="标题 6 字符"/>
    <w:basedOn w:val="a0"/>
    <w:link w:val="6"/>
    <w:uiPriority w:val="9"/>
    <w:semiHidden/>
    <w:rsid w:val="00F15B80"/>
    <w:rPr>
      <w:rFonts w:cstheme="majorBidi"/>
      <w:b/>
      <w:bCs/>
      <w:color w:val="2F5496" w:themeColor="accent1" w:themeShade="BF"/>
    </w:rPr>
  </w:style>
  <w:style w:type="character" w:customStyle="1" w:styleId="70">
    <w:name w:val="标题 7 字符"/>
    <w:basedOn w:val="a0"/>
    <w:link w:val="7"/>
    <w:uiPriority w:val="9"/>
    <w:semiHidden/>
    <w:rsid w:val="00F15B80"/>
    <w:rPr>
      <w:rFonts w:cstheme="majorBidi"/>
      <w:b/>
      <w:bCs/>
      <w:color w:val="595959" w:themeColor="text1" w:themeTint="A6"/>
    </w:rPr>
  </w:style>
  <w:style w:type="character" w:customStyle="1" w:styleId="80">
    <w:name w:val="标题 8 字符"/>
    <w:basedOn w:val="a0"/>
    <w:link w:val="8"/>
    <w:uiPriority w:val="9"/>
    <w:semiHidden/>
    <w:rsid w:val="00F15B80"/>
    <w:rPr>
      <w:rFonts w:cstheme="majorBidi"/>
      <w:color w:val="595959" w:themeColor="text1" w:themeTint="A6"/>
    </w:rPr>
  </w:style>
  <w:style w:type="character" w:customStyle="1" w:styleId="90">
    <w:name w:val="标题 9 字符"/>
    <w:basedOn w:val="a0"/>
    <w:link w:val="9"/>
    <w:uiPriority w:val="9"/>
    <w:semiHidden/>
    <w:rsid w:val="00F15B80"/>
    <w:rPr>
      <w:rFonts w:eastAsiaTheme="majorEastAsia" w:cstheme="majorBidi"/>
      <w:color w:val="595959" w:themeColor="text1" w:themeTint="A6"/>
    </w:rPr>
  </w:style>
  <w:style w:type="paragraph" w:styleId="a3">
    <w:name w:val="Title"/>
    <w:basedOn w:val="a"/>
    <w:next w:val="a"/>
    <w:link w:val="a4"/>
    <w:uiPriority w:val="10"/>
    <w:qFormat/>
    <w:rsid w:val="00F15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B80"/>
    <w:pPr>
      <w:spacing w:before="160"/>
      <w:jc w:val="center"/>
    </w:pPr>
    <w:rPr>
      <w:i/>
      <w:iCs/>
      <w:color w:val="404040" w:themeColor="text1" w:themeTint="BF"/>
    </w:rPr>
  </w:style>
  <w:style w:type="character" w:customStyle="1" w:styleId="a8">
    <w:name w:val="引用 字符"/>
    <w:basedOn w:val="a0"/>
    <w:link w:val="a7"/>
    <w:uiPriority w:val="29"/>
    <w:rsid w:val="00F15B80"/>
    <w:rPr>
      <w:i/>
      <w:iCs/>
      <w:color w:val="404040" w:themeColor="text1" w:themeTint="BF"/>
    </w:rPr>
  </w:style>
  <w:style w:type="paragraph" w:styleId="a9">
    <w:name w:val="List Paragraph"/>
    <w:basedOn w:val="a"/>
    <w:uiPriority w:val="34"/>
    <w:qFormat/>
    <w:rsid w:val="00F15B80"/>
    <w:pPr>
      <w:ind w:left="720"/>
      <w:contextualSpacing/>
    </w:pPr>
  </w:style>
  <w:style w:type="character" w:styleId="aa">
    <w:name w:val="Intense Emphasis"/>
    <w:basedOn w:val="a0"/>
    <w:uiPriority w:val="21"/>
    <w:qFormat/>
    <w:rsid w:val="00F15B80"/>
    <w:rPr>
      <w:i/>
      <w:iCs/>
      <w:color w:val="2F5496" w:themeColor="accent1" w:themeShade="BF"/>
    </w:rPr>
  </w:style>
  <w:style w:type="paragraph" w:styleId="ab">
    <w:name w:val="Intense Quote"/>
    <w:basedOn w:val="a"/>
    <w:next w:val="a"/>
    <w:link w:val="ac"/>
    <w:uiPriority w:val="30"/>
    <w:qFormat/>
    <w:rsid w:val="00F15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B80"/>
    <w:rPr>
      <w:i/>
      <w:iCs/>
      <w:color w:val="2F5496" w:themeColor="accent1" w:themeShade="BF"/>
    </w:rPr>
  </w:style>
  <w:style w:type="character" w:styleId="ad">
    <w:name w:val="Intense Reference"/>
    <w:basedOn w:val="a0"/>
    <w:uiPriority w:val="32"/>
    <w:qFormat/>
    <w:rsid w:val="00F15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